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AC2012" w:rsidRDefault="00860E7E" w:rsidP="003A05A0">
      <w:pPr>
        <w:spacing w:after="120"/>
        <w:jc w:val="center"/>
        <w:rPr>
          <w:rFonts w:ascii="Arial" w:hAnsi="Arial" w:cs="Arial"/>
          <w:b/>
        </w:rPr>
      </w:pPr>
      <w:r w:rsidRPr="00AC2012">
        <w:rPr>
          <w:rFonts w:ascii="Arial" w:hAnsi="Arial" w:cs="Arial"/>
          <w:b/>
        </w:rPr>
        <w:t>AVISO</w:t>
      </w:r>
      <w:r w:rsidR="00630DF9" w:rsidRPr="00AC2012">
        <w:rPr>
          <w:rFonts w:ascii="Arial" w:hAnsi="Arial" w:cs="Arial"/>
          <w:b/>
        </w:rPr>
        <w:t xml:space="preserve"> DE CONTRATAÇÃO DIRETA</w:t>
      </w:r>
    </w:p>
    <w:p w14:paraId="592CC9E3" w14:textId="39063F4F" w:rsidR="00C5503F" w:rsidRPr="00AC2012" w:rsidRDefault="00C5503F" w:rsidP="007D35CA">
      <w:pPr>
        <w:spacing w:after="120"/>
        <w:jc w:val="center"/>
        <w:rPr>
          <w:rFonts w:ascii="Arial" w:hAnsi="Arial" w:cs="Arial"/>
          <w:b/>
          <w:bCs/>
          <w:i/>
          <w:iCs/>
        </w:rPr>
      </w:pPr>
      <w:r w:rsidRPr="00AC2012">
        <w:rPr>
          <w:rFonts w:ascii="Arial" w:hAnsi="Arial" w:cs="Arial"/>
          <w:b/>
        </w:rPr>
        <w:t xml:space="preserve">PROCESSO Nº </w:t>
      </w:r>
      <w:r w:rsidR="00DC41ED" w:rsidRPr="00AC2012">
        <w:rPr>
          <w:rFonts w:ascii="Arial" w:hAnsi="Arial" w:cs="Arial"/>
          <w:b/>
        </w:rPr>
        <w:t>097/2024</w:t>
      </w:r>
    </w:p>
    <w:p w14:paraId="720F3E12" w14:textId="089952FA" w:rsidR="00D70727" w:rsidRDefault="00C5503F" w:rsidP="007D35CA">
      <w:pPr>
        <w:spacing w:after="120"/>
        <w:jc w:val="center"/>
        <w:rPr>
          <w:rFonts w:ascii="Arial" w:hAnsi="Arial" w:cs="Arial"/>
          <w:b/>
        </w:rPr>
      </w:pPr>
      <w:r w:rsidRPr="00AC2012">
        <w:rPr>
          <w:rFonts w:ascii="Arial" w:hAnsi="Arial" w:cs="Arial"/>
          <w:b/>
        </w:rPr>
        <w:t xml:space="preserve">DISPENSA PRESENCIAL Nº </w:t>
      </w:r>
      <w:r w:rsidR="008645B5" w:rsidRPr="00AC2012">
        <w:rPr>
          <w:rFonts w:ascii="Arial" w:hAnsi="Arial" w:cs="Arial"/>
          <w:b/>
        </w:rPr>
        <w:t>054/2024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0D8AC4C5"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0" w:name="_Hlk165460712"/>
      <w:bookmarkStart w:id="1" w:name="_Hlk151640065"/>
      <w:bookmarkStart w:id="2" w:name="_Hlk160696835"/>
      <w:r w:rsidR="002121C6" w:rsidRPr="00DB638B">
        <w:rPr>
          <w:rFonts w:ascii="Arial" w:hAnsi="Arial" w:cs="Arial"/>
          <w:b/>
          <w:bCs/>
          <w:szCs w:val="21"/>
          <w:lang w:val="pt-PT"/>
        </w:rPr>
        <w:t xml:space="preserve">CONTRATAÇÃO DE EMPRESA </w:t>
      </w:r>
      <w:r w:rsidR="00046281" w:rsidRPr="00DB638B">
        <w:rPr>
          <w:rFonts w:ascii="Arial" w:hAnsi="Arial" w:cs="Arial"/>
          <w:b/>
          <w:bCs/>
          <w:szCs w:val="21"/>
          <w:lang w:val="pt-PT"/>
        </w:rPr>
        <w:t xml:space="preserve">ESPECIALIZADA NA </w:t>
      </w:r>
      <w:r w:rsidR="002121C6" w:rsidRPr="00DB638B">
        <w:rPr>
          <w:rFonts w:ascii="Arial" w:hAnsi="Arial" w:cs="Arial"/>
          <w:b/>
          <w:bCs/>
          <w:szCs w:val="21"/>
          <w:lang w:val="pt-PT"/>
        </w:rPr>
        <w:t xml:space="preserve">PRESTAÇÃO DE SERVIÇOS DE </w:t>
      </w:r>
      <w:r w:rsidR="00831587">
        <w:rPr>
          <w:rFonts w:ascii="Arial" w:hAnsi="Arial" w:cs="Arial"/>
          <w:b/>
          <w:bCs/>
          <w:szCs w:val="21"/>
          <w:lang w:val="pt-PT"/>
        </w:rPr>
        <w:t>PERFURAÇÃO DE POÇO ARTESIANO PROFUNDO NO MUNCIPIO DE MAR DE ESPANHA</w:t>
      </w:r>
      <w:r w:rsidR="00B40E1F" w:rsidRPr="00DB638B">
        <w:rPr>
          <w:rFonts w:ascii="Arial" w:hAnsi="Arial" w:cs="Arial"/>
          <w:b/>
          <w:bCs/>
          <w:szCs w:val="21"/>
          <w:lang w:val="pt-PT"/>
        </w:rPr>
        <w:t>.</w:t>
      </w:r>
    </w:p>
    <w:bookmarkEnd w:id="0"/>
    <w:p w14:paraId="1149E778" w14:textId="77777777" w:rsidR="002121C6" w:rsidRDefault="002121C6" w:rsidP="002121C6">
      <w:pPr>
        <w:spacing w:line="276" w:lineRule="auto"/>
        <w:contextualSpacing/>
        <w:jc w:val="both"/>
        <w:rPr>
          <w:rFonts w:ascii="Arial" w:hAnsi="Arial" w:cs="Arial"/>
          <w:lang w:val="pt-PT"/>
        </w:rPr>
      </w:pPr>
    </w:p>
    <w:bookmarkEnd w:id="1"/>
    <w:bookmarkEnd w:id="2"/>
    <w:p w14:paraId="6E5C535A" w14:textId="19F70DB4" w:rsidR="000331F0" w:rsidRDefault="000331F0" w:rsidP="001C4C4A">
      <w:pPr>
        <w:spacing w:after="120"/>
        <w:jc w:val="both"/>
        <w:rPr>
          <w:rFonts w:ascii="Arial" w:hAnsi="Arial" w:cs="Arial"/>
          <w:bCs/>
        </w:rPr>
      </w:pPr>
      <w:r w:rsidRPr="00AC2012">
        <w:rPr>
          <w:rFonts w:ascii="Arial" w:hAnsi="Arial" w:cs="Arial"/>
          <w:b/>
          <w:bCs/>
        </w:rPr>
        <w:t>VALOR TOTAL</w:t>
      </w:r>
      <w:r w:rsidR="002B0BA6" w:rsidRPr="00AC2012">
        <w:rPr>
          <w:rFonts w:ascii="Arial" w:hAnsi="Arial" w:cs="Arial"/>
          <w:b/>
          <w:bCs/>
        </w:rPr>
        <w:t xml:space="preserve"> ESTIMADO</w:t>
      </w:r>
      <w:r w:rsidRPr="00AC2012">
        <w:rPr>
          <w:rFonts w:ascii="Arial" w:hAnsi="Arial" w:cs="Arial"/>
          <w:b/>
          <w:bCs/>
        </w:rPr>
        <w:t xml:space="preserve"> DA CONTRATAÇÃO</w:t>
      </w:r>
      <w:r w:rsidR="002B0BA6" w:rsidRPr="00AC2012">
        <w:rPr>
          <w:rFonts w:ascii="Arial" w:hAnsi="Arial" w:cs="Arial"/>
          <w:b/>
          <w:bCs/>
        </w:rPr>
        <w:t xml:space="preserve">: </w:t>
      </w:r>
      <w:r w:rsidRPr="00AC2012">
        <w:rPr>
          <w:rFonts w:ascii="Arial" w:hAnsi="Arial" w:cs="Arial"/>
          <w:bCs/>
        </w:rPr>
        <w:t>R$</w:t>
      </w:r>
      <w:r w:rsidR="00D72889" w:rsidRPr="00AC2012">
        <w:rPr>
          <w:rFonts w:ascii="Arial" w:hAnsi="Arial" w:cs="Arial"/>
          <w:bCs/>
        </w:rPr>
        <w:t xml:space="preserve"> </w:t>
      </w:r>
      <w:r w:rsidR="00AC2012" w:rsidRPr="00AC2012">
        <w:rPr>
          <w:rFonts w:ascii="Arial" w:hAnsi="Arial" w:cs="Arial"/>
          <w:bCs/>
        </w:rPr>
        <w:t>103.800,00</w:t>
      </w:r>
      <w:r w:rsidR="00E77478" w:rsidRPr="00AC2012">
        <w:rPr>
          <w:rFonts w:ascii="Arial" w:hAnsi="Arial" w:cs="Arial"/>
          <w:bCs/>
        </w:rPr>
        <w:t xml:space="preserve"> </w:t>
      </w:r>
      <w:r w:rsidR="00164DC9" w:rsidRPr="00AC2012">
        <w:rPr>
          <w:rFonts w:ascii="Arial" w:hAnsi="Arial" w:cs="Arial"/>
          <w:bCs/>
        </w:rPr>
        <w:t>(</w:t>
      </w:r>
      <w:r w:rsidR="00AC2012" w:rsidRPr="00AC2012">
        <w:rPr>
          <w:rFonts w:ascii="Arial" w:hAnsi="Arial" w:cs="Arial"/>
          <w:bCs/>
        </w:rPr>
        <w:t>cento e três mil e oitocentos reais</w:t>
      </w:r>
      <w:r w:rsidR="005E61C1" w:rsidRPr="00AC2012">
        <w:rPr>
          <w:rFonts w:ascii="Arial" w:hAnsi="Arial" w:cs="Arial"/>
          <w:bCs/>
        </w:rPr>
        <w:t>)</w:t>
      </w:r>
      <w:r w:rsidR="005E61C1">
        <w:rPr>
          <w:rFonts w:ascii="Arial" w:hAnsi="Arial" w:cs="Arial"/>
          <w:bCs/>
        </w:rPr>
        <w:t xml:space="preserve"> </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08A54384" w:rsidR="000331F0" w:rsidRPr="004B6119" w:rsidRDefault="003C44E4" w:rsidP="007D35CA">
      <w:pPr>
        <w:spacing w:after="120"/>
        <w:rPr>
          <w:rFonts w:ascii="Arial" w:hAnsi="Arial" w:cs="Arial"/>
          <w:b/>
          <w:bCs/>
        </w:rPr>
      </w:pPr>
      <w:r w:rsidRPr="004B6119">
        <w:rPr>
          <w:rFonts w:ascii="Arial" w:hAnsi="Arial" w:cs="Arial"/>
          <w:b/>
          <w:bCs/>
        </w:rPr>
        <w:t>DATA DE ENTREGA DAS PROPOSTAS</w:t>
      </w:r>
      <w:r w:rsidRPr="00AC2012">
        <w:rPr>
          <w:rFonts w:ascii="Arial" w:hAnsi="Arial" w:cs="Arial"/>
          <w:b/>
          <w:bCs/>
        </w:rPr>
        <w:t>:</w:t>
      </w:r>
      <w:r w:rsidR="00164DC9" w:rsidRPr="00AC2012">
        <w:rPr>
          <w:rFonts w:ascii="Arial" w:hAnsi="Arial" w:cs="Arial"/>
          <w:b/>
          <w:bCs/>
        </w:rPr>
        <w:t xml:space="preserve"> </w:t>
      </w:r>
      <w:r w:rsidR="00EB4A93">
        <w:rPr>
          <w:rFonts w:ascii="Arial" w:hAnsi="Arial" w:cs="Arial"/>
          <w:bCs/>
        </w:rPr>
        <w:t>10</w:t>
      </w:r>
      <w:r w:rsidR="00E77478" w:rsidRPr="00AC2012">
        <w:rPr>
          <w:rFonts w:ascii="Arial" w:hAnsi="Arial" w:cs="Arial"/>
          <w:bCs/>
        </w:rPr>
        <w:t>/</w:t>
      </w:r>
      <w:r w:rsidR="00437CB0" w:rsidRPr="00AC2012">
        <w:rPr>
          <w:rFonts w:ascii="Arial" w:hAnsi="Arial" w:cs="Arial"/>
          <w:bCs/>
        </w:rPr>
        <w:t>0</w:t>
      </w:r>
      <w:r w:rsidR="00EB4A93">
        <w:rPr>
          <w:rFonts w:ascii="Arial" w:hAnsi="Arial" w:cs="Arial"/>
          <w:bCs/>
        </w:rPr>
        <w:t>7</w:t>
      </w:r>
      <w:r w:rsidR="00E77478" w:rsidRPr="00AC2012">
        <w:rPr>
          <w:rFonts w:ascii="Arial" w:hAnsi="Arial" w:cs="Arial"/>
          <w:bCs/>
        </w:rPr>
        <w:t>/202</w:t>
      </w:r>
      <w:r w:rsidR="00437CB0" w:rsidRPr="00AC2012">
        <w:rPr>
          <w:rFonts w:ascii="Arial" w:hAnsi="Arial" w:cs="Arial"/>
          <w:bCs/>
        </w:rPr>
        <w:t>4</w:t>
      </w:r>
      <w:r w:rsidR="00E77478" w:rsidRPr="00AC2012">
        <w:rPr>
          <w:rFonts w:ascii="Arial" w:hAnsi="Arial" w:cs="Arial"/>
          <w:bCs/>
        </w:rPr>
        <w:t xml:space="preserve"> </w:t>
      </w:r>
      <w:r w:rsidR="00630DF9" w:rsidRPr="00AC2012">
        <w:rPr>
          <w:rFonts w:ascii="Arial" w:hAnsi="Arial" w:cs="Arial"/>
          <w:bCs/>
        </w:rPr>
        <w:t>à</w:t>
      </w:r>
      <w:r w:rsidR="00E77478" w:rsidRPr="00AC2012">
        <w:rPr>
          <w:rFonts w:ascii="Arial" w:hAnsi="Arial" w:cs="Arial"/>
          <w:bCs/>
        </w:rPr>
        <w:t xml:space="preserve">s </w:t>
      </w:r>
      <w:r w:rsidR="00F233E0" w:rsidRPr="00AC2012">
        <w:rPr>
          <w:rFonts w:ascii="Arial" w:hAnsi="Arial" w:cs="Arial"/>
          <w:bCs/>
        </w:rPr>
        <w:t>1</w:t>
      </w:r>
      <w:r w:rsidR="00D72889" w:rsidRPr="00AC2012">
        <w:rPr>
          <w:rFonts w:ascii="Arial" w:hAnsi="Arial" w:cs="Arial"/>
          <w:bCs/>
        </w:rPr>
        <w:t>0</w:t>
      </w:r>
      <w:r w:rsidR="00E77478" w:rsidRPr="00AC2012">
        <w:rPr>
          <w:rFonts w:ascii="Arial" w:hAnsi="Arial" w:cs="Arial"/>
          <w:bCs/>
        </w:rPr>
        <w:t>:00 horas</w:t>
      </w:r>
      <w:r w:rsidR="00E77478" w:rsidRPr="004B6119">
        <w:rPr>
          <w:rFonts w:ascii="Arial" w:hAnsi="Arial" w:cs="Arial"/>
          <w:bCs/>
        </w:rPr>
        <w:t xml:space="preserve"> </w:t>
      </w:r>
    </w:p>
    <w:p w14:paraId="346D431C" w14:textId="77777777" w:rsidR="003C44E4" w:rsidRPr="004B6119" w:rsidRDefault="003C44E4" w:rsidP="007D35CA">
      <w:pPr>
        <w:spacing w:after="120"/>
        <w:rPr>
          <w:rFonts w:ascii="Arial" w:hAnsi="Arial" w:cs="Arial"/>
        </w:rPr>
      </w:pPr>
    </w:p>
    <w:p w14:paraId="0E71EB4A" w14:textId="62BD3914" w:rsidR="000331F0" w:rsidRPr="00527B75" w:rsidRDefault="003C44E4" w:rsidP="007D35CA">
      <w:pPr>
        <w:spacing w:after="120"/>
        <w:jc w:val="both"/>
        <w:rPr>
          <w:rFonts w:ascii="Arial" w:hAnsi="Arial" w:cs="Arial"/>
          <w:b/>
          <w:bCs/>
        </w:rPr>
      </w:pPr>
      <w:r w:rsidRPr="00AC2012">
        <w:rPr>
          <w:rFonts w:ascii="Arial" w:hAnsi="Arial" w:cs="Arial"/>
          <w:b/>
          <w:bCs/>
        </w:rPr>
        <w:t xml:space="preserve">DATA DA SESSÃO DE LANCES: </w:t>
      </w:r>
      <w:r w:rsidR="00EB4A93">
        <w:rPr>
          <w:rFonts w:ascii="Arial" w:hAnsi="Arial" w:cs="Arial"/>
          <w:bCs/>
        </w:rPr>
        <w:t>10</w:t>
      </w:r>
      <w:r w:rsidR="00E77478" w:rsidRPr="00AC2012">
        <w:rPr>
          <w:rFonts w:ascii="Arial" w:hAnsi="Arial" w:cs="Arial"/>
          <w:bCs/>
        </w:rPr>
        <w:t>/</w:t>
      </w:r>
      <w:r w:rsidR="00F233E0" w:rsidRPr="00AC2012">
        <w:rPr>
          <w:rFonts w:ascii="Arial" w:hAnsi="Arial" w:cs="Arial"/>
          <w:bCs/>
        </w:rPr>
        <w:t>0</w:t>
      </w:r>
      <w:r w:rsidR="00EB4A93">
        <w:rPr>
          <w:rFonts w:ascii="Arial" w:hAnsi="Arial" w:cs="Arial"/>
          <w:bCs/>
        </w:rPr>
        <w:t>7</w:t>
      </w:r>
      <w:r w:rsidR="00E77478" w:rsidRPr="00AC2012">
        <w:rPr>
          <w:rFonts w:ascii="Arial" w:hAnsi="Arial" w:cs="Arial"/>
          <w:bCs/>
        </w:rPr>
        <w:t>/202</w:t>
      </w:r>
      <w:r w:rsidR="00F233E0" w:rsidRPr="00AC2012">
        <w:rPr>
          <w:rFonts w:ascii="Arial" w:hAnsi="Arial" w:cs="Arial"/>
          <w:bCs/>
        </w:rPr>
        <w:t>4</w:t>
      </w:r>
      <w:r w:rsidR="00E77478" w:rsidRPr="00AC2012">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77C8573D" w:rsidR="003C44E4" w:rsidRPr="00527B75" w:rsidRDefault="00527B75" w:rsidP="007D35CA">
      <w:pPr>
        <w:spacing w:after="120"/>
        <w:jc w:val="center"/>
        <w:rPr>
          <w:rFonts w:ascii="Arial" w:hAnsi="Arial" w:cs="Arial"/>
        </w:rPr>
      </w:pPr>
      <w:r w:rsidRPr="00AC2012">
        <w:rPr>
          <w:rFonts w:ascii="Arial" w:hAnsi="Arial" w:cs="Arial"/>
        </w:rPr>
        <w:t>Mar de Espanha</w:t>
      </w:r>
      <w:r w:rsidR="003C44E4" w:rsidRPr="00AC2012">
        <w:rPr>
          <w:rFonts w:ascii="Arial" w:hAnsi="Arial" w:cs="Arial"/>
        </w:rPr>
        <w:t xml:space="preserve">, em </w:t>
      </w:r>
      <w:r w:rsidR="00AC2012" w:rsidRPr="00AC2012">
        <w:rPr>
          <w:rFonts w:ascii="Arial" w:hAnsi="Arial" w:cs="Arial"/>
        </w:rPr>
        <w:t>20</w:t>
      </w:r>
      <w:r w:rsidR="00D72889" w:rsidRPr="00AC2012">
        <w:rPr>
          <w:rFonts w:ascii="Arial" w:hAnsi="Arial" w:cs="Arial"/>
        </w:rPr>
        <w:t xml:space="preserve"> </w:t>
      </w:r>
      <w:r w:rsidR="003C44E4" w:rsidRPr="00AC2012">
        <w:rPr>
          <w:rFonts w:ascii="Arial" w:hAnsi="Arial" w:cs="Arial"/>
        </w:rPr>
        <w:t xml:space="preserve">de </w:t>
      </w:r>
      <w:r w:rsidR="00DB638B" w:rsidRPr="00AC2012">
        <w:rPr>
          <w:rFonts w:ascii="Arial" w:hAnsi="Arial" w:cs="Arial"/>
        </w:rPr>
        <w:t>junho</w:t>
      </w:r>
      <w:r w:rsidR="003C44E4" w:rsidRPr="00AC2012">
        <w:rPr>
          <w:rFonts w:ascii="Arial" w:hAnsi="Arial" w:cs="Arial"/>
        </w:rPr>
        <w:t xml:space="preserve"> de 202</w:t>
      </w:r>
      <w:r w:rsidR="00AF3149" w:rsidRPr="00AC2012">
        <w:rPr>
          <w:rFonts w:ascii="Arial" w:hAnsi="Arial" w:cs="Arial"/>
        </w:rPr>
        <w:t>4</w:t>
      </w:r>
      <w:r w:rsidR="003C44E4" w:rsidRPr="00AC2012">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157DE6AA"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5483BC28" w14:textId="1FAB6F38" w:rsidR="00974346" w:rsidRDefault="00974346" w:rsidP="00332653">
      <w:pPr>
        <w:spacing w:after="120"/>
        <w:jc w:val="center"/>
        <w:rPr>
          <w:rFonts w:ascii="Arial" w:hAnsi="Arial" w:cs="Arial"/>
          <w:b/>
        </w:rPr>
      </w:pPr>
    </w:p>
    <w:p w14:paraId="0ED66CEC" w14:textId="77777777" w:rsidR="00831587" w:rsidRDefault="00831587"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132B2864" w14:textId="7D81EAE2" w:rsidR="00F00C8A" w:rsidRPr="00AC2012" w:rsidRDefault="00332653" w:rsidP="00332653">
      <w:pPr>
        <w:spacing w:after="120"/>
        <w:jc w:val="center"/>
        <w:rPr>
          <w:rFonts w:ascii="Arial" w:hAnsi="Arial" w:cs="Arial"/>
          <w:b/>
          <w:bCs/>
          <w:i/>
          <w:iCs/>
        </w:rPr>
      </w:pPr>
      <w:r w:rsidRPr="00AC2012">
        <w:rPr>
          <w:rFonts w:ascii="Arial" w:hAnsi="Arial" w:cs="Arial"/>
          <w:b/>
        </w:rPr>
        <w:lastRenderedPageBreak/>
        <w:t xml:space="preserve">PROCESSO Nº </w:t>
      </w:r>
      <w:r w:rsidR="00DC41ED" w:rsidRPr="00AC2012">
        <w:rPr>
          <w:rFonts w:ascii="Arial" w:hAnsi="Arial" w:cs="Arial"/>
          <w:b/>
        </w:rPr>
        <w:t>097/2024</w:t>
      </w:r>
    </w:p>
    <w:p w14:paraId="0848DA58" w14:textId="680488BA" w:rsidR="00601CAC" w:rsidRDefault="00332653" w:rsidP="005D2B7C">
      <w:pPr>
        <w:spacing w:after="120"/>
        <w:jc w:val="center"/>
        <w:rPr>
          <w:rFonts w:ascii="Arial" w:hAnsi="Arial" w:cs="Arial"/>
        </w:rPr>
      </w:pPr>
      <w:r w:rsidRPr="00AC2012">
        <w:rPr>
          <w:rFonts w:ascii="Arial" w:hAnsi="Arial" w:cs="Arial"/>
          <w:b/>
        </w:rPr>
        <w:t xml:space="preserve">DISPENSA PRESENCIAL Nº </w:t>
      </w:r>
      <w:r w:rsidR="008645B5" w:rsidRPr="00AC2012">
        <w:rPr>
          <w:rFonts w:ascii="Arial" w:hAnsi="Arial" w:cs="Arial"/>
          <w:b/>
        </w:rPr>
        <w:t>054/2024</w:t>
      </w:r>
    </w:p>
    <w:p w14:paraId="15B61A10" w14:textId="39BF9C9C" w:rsidR="00F00C8A"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 xml:space="preserve">a Agente de </w:t>
      </w:r>
      <w:r w:rsidRPr="00AC2012">
        <w:rPr>
          <w:rFonts w:ascii="Arial" w:hAnsi="Arial" w:cs="Arial"/>
          <w:color w:val="000000" w:themeColor="text1"/>
        </w:rPr>
        <w:t xml:space="preserve">Contratação, realizará Dispensa Presencial, </w:t>
      </w:r>
      <w:r w:rsidRPr="00AC2012">
        <w:rPr>
          <w:rFonts w:ascii="Arial" w:hAnsi="Arial" w:cs="Arial"/>
          <w:bCs/>
          <w:color w:val="000000" w:themeColor="text1"/>
        </w:rPr>
        <w:t>com critério de julgamento</w:t>
      </w:r>
      <w:r w:rsidRPr="00AC2012">
        <w:rPr>
          <w:rFonts w:ascii="Arial" w:hAnsi="Arial" w:cs="Arial"/>
          <w:b/>
          <w:bCs/>
          <w:color w:val="000000" w:themeColor="text1"/>
        </w:rPr>
        <w:t xml:space="preserve"> </w:t>
      </w:r>
      <w:r w:rsidRPr="00AC2012">
        <w:rPr>
          <w:rFonts w:ascii="Arial" w:hAnsi="Arial" w:cs="Arial"/>
          <w:b/>
          <w:bCs/>
        </w:rPr>
        <w:t xml:space="preserve">MENOR </w:t>
      </w:r>
      <w:r w:rsidR="00974346" w:rsidRPr="00AC2012">
        <w:rPr>
          <w:rFonts w:ascii="Arial" w:hAnsi="Arial" w:cs="Arial"/>
          <w:b/>
          <w:bCs/>
        </w:rPr>
        <w:t>VALOR</w:t>
      </w:r>
      <w:r w:rsidR="00AC2012">
        <w:rPr>
          <w:rFonts w:ascii="Arial" w:hAnsi="Arial" w:cs="Arial"/>
          <w:b/>
          <w:bCs/>
        </w:rPr>
        <w:t xml:space="preserve"> GLOBAL</w:t>
      </w:r>
      <w:r w:rsidRPr="00AC2012">
        <w:rPr>
          <w:rFonts w:ascii="Arial" w:hAnsi="Arial" w:cs="Arial"/>
          <w:bCs/>
        </w:rPr>
        <w:t>,</w:t>
      </w:r>
      <w:r w:rsidRPr="00AC2012">
        <w:rPr>
          <w:rFonts w:ascii="Arial" w:hAnsi="Arial" w:cs="Arial"/>
          <w:b/>
          <w:bCs/>
          <w:color w:val="FF0000"/>
        </w:rPr>
        <w:t xml:space="preserve"> </w:t>
      </w:r>
      <w:r w:rsidRPr="00AC2012">
        <w:rPr>
          <w:rFonts w:ascii="Arial" w:hAnsi="Arial" w:cs="Arial"/>
          <w:color w:val="000000" w:themeColor="text1"/>
        </w:rPr>
        <w:t>na hipótese do art. 75</w:t>
      </w:r>
      <w:r w:rsidRPr="00AC2012">
        <w:rPr>
          <w:rFonts w:ascii="Arial" w:hAnsi="Arial" w:cs="Arial"/>
          <w:i/>
          <w:iCs/>
        </w:rPr>
        <w:t>, inciso</w:t>
      </w:r>
      <w:r w:rsidR="001C67A7">
        <w:rPr>
          <w:rFonts w:ascii="Arial" w:hAnsi="Arial" w:cs="Arial"/>
          <w:i/>
          <w:iCs/>
        </w:rPr>
        <w:t xml:space="preserve"> I</w:t>
      </w:r>
      <w:r w:rsidRPr="00AC2012">
        <w:rPr>
          <w:rFonts w:ascii="Arial" w:hAnsi="Arial" w:cs="Arial"/>
          <w:i/>
          <w:iCs/>
        </w:rPr>
        <w:t xml:space="preserve"> </w:t>
      </w:r>
      <w:r w:rsidRPr="00AC2012">
        <w:rPr>
          <w:rFonts w:ascii="Arial" w:hAnsi="Arial" w:cs="Arial"/>
          <w:bCs/>
        </w:rPr>
        <w:t>da Lei nº 14.133, de 1º de abril de 2021 e demais legislaç</w:t>
      </w:r>
      <w:r w:rsidR="00630DF9" w:rsidRPr="00AC2012">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0F9394CA" w14:textId="65FE8C2C" w:rsidR="00527B75" w:rsidRPr="00AC2012" w:rsidRDefault="00164DC9" w:rsidP="00527B75">
      <w:pPr>
        <w:shd w:val="clear" w:color="auto" w:fill="BFBFBF" w:themeFill="background1" w:themeFillShade="BF"/>
        <w:spacing w:after="120"/>
        <w:rPr>
          <w:rFonts w:ascii="Arial" w:hAnsi="Arial" w:cs="Arial"/>
          <w:b/>
          <w:color w:val="000000" w:themeColor="text1"/>
        </w:rPr>
      </w:pPr>
      <w:r w:rsidRPr="00AC2012">
        <w:rPr>
          <w:rFonts w:ascii="Arial" w:hAnsi="Arial" w:cs="Arial"/>
          <w:b/>
          <w:color w:val="000000" w:themeColor="text1"/>
        </w:rPr>
        <w:t>DATA DA SESSÃO</w:t>
      </w:r>
      <w:r w:rsidR="00552A42" w:rsidRPr="00AC2012">
        <w:rPr>
          <w:rFonts w:ascii="Arial" w:hAnsi="Arial" w:cs="Arial"/>
          <w:b/>
          <w:color w:val="000000" w:themeColor="text1"/>
        </w:rPr>
        <w:t xml:space="preserve"> DE JULGAMENTO</w:t>
      </w:r>
      <w:r w:rsidRPr="00AC2012">
        <w:rPr>
          <w:rFonts w:ascii="Arial" w:hAnsi="Arial" w:cs="Arial"/>
          <w:b/>
          <w:color w:val="000000" w:themeColor="text1"/>
        </w:rPr>
        <w:t xml:space="preserve">: </w:t>
      </w:r>
      <w:r w:rsidR="00EB4A93">
        <w:rPr>
          <w:rFonts w:ascii="Arial" w:hAnsi="Arial" w:cs="Arial"/>
          <w:b/>
          <w:color w:val="000000" w:themeColor="text1"/>
        </w:rPr>
        <w:t>10</w:t>
      </w:r>
      <w:r w:rsidR="00525449" w:rsidRPr="00AC2012">
        <w:rPr>
          <w:rFonts w:ascii="Arial" w:hAnsi="Arial" w:cs="Arial"/>
          <w:b/>
          <w:color w:val="000000" w:themeColor="text1"/>
        </w:rPr>
        <w:t>/0</w:t>
      </w:r>
      <w:r w:rsidR="00EB4A93">
        <w:rPr>
          <w:rFonts w:ascii="Arial" w:hAnsi="Arial" w:cs="Arial"/>
          <w:b/>
          <w:color w:val="000000" w:themeColor="text1"/>
        </w:rPr>
        <w:t>7</w:t>
      </w:r>
      <w:r w:rsidR="00525449" w:rsidRPr="00AC2012">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AC2012">
        <w:rPr>
          <w:rFonts w:ascii="Arial" w:hAnsi="Arial" w:cs="Arial"/>
          <w:b/>
          <w:color w:val="000000" w:themeColor="text1"/>
        </w:rPr>
        <w:t xml:space="preserve">HORÁRIO DA FASE DE LANCES: </w:t>
      </w:r>
      <w:r w:rsidR="00E77478" w:rsidRPr="00AC2012">
        <w:rPr>
          <w:rFonts w:ascii="Arial" w:hAnsi="Arial" w:cs="Arial"/>
          <w:b/>
          <w:color w:val="000000" w:themeColor="text1"/>
        </w:rPr>
        <w:t>1</w:t>
      </w:r>
      <w:r w:rsidR="00D72889" w:rsidRPr="00AC2012">
        <w:rPr>
          <w:rFonts w:ascii="Arial" w:hAnsi="Arial" w:cs="Arial"/>
          <w:b/>
          <w:color w:val="000000" w:themeColor="text1"/>
        </w:rPr>
        <w:t>0</w:t>
      </w:r>
      <w:r w:rsidR="00E77478" w:rsidRPr="00AC2012">
        <w:rPr>
          <w:rFonts w:ascii="Arial" w:hAnsi="Arial" w:cs="Arial"/>
          <w:b/>
          <w:color w:val="000000" w:themeColor="text1"/>
        </w:rPr>
        <w:t>:00 horas</w:t>
      </w:r>
      <w:r w:rsidR="00E77478">
        <w:rPr>
          <w:rFonts w:ascii="Arial" w:hAnsi="Arial" w:cs="Arial"/>
          <w:b/>
          <w:color w:val="000000" w:themeColor="text1"/>
        </w:rPr>
        <w:t xml:space="preserve"> </w:t>
      </w:r>
    </w:p>
    <w:p w14:paraId="4E3E6534" w14:textId="77777777" w:rsidR="00AC2012" w:rsidRDefault="00AC2012" w:rsidP="00CF4035">
      <w:pPr>
        <w:spacing w:after="120"/>
        <w:jc w:val="center"/>
        <w:rPr>
          <w:rFonts w:ascii="Arial" w:hAnsi="Arial" w:cs="Arial"/>
          <w:b/>
        </w:rPr>
      </w:pPr>
      <w:bookmarkStart w:id="3" w:name="_Toc104906818"/>
    </w:p>
    <w:p w14:paraId="12B52735" w14:textId="67193CCD"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34FBCB2A" w14:textId="129A62D9" w:rsidR="00F00C8A" w:rsidRPr="00F00C8A" w:rsidRDefault="000331F0" w:rsidP="005D2B7C">
      <w:pPr>
        <w:pStyle w:val="Ttulo1"/>
        <w:spacing w:before="0"/>
        <w:jc w:val="cente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3987E21D" w14:textId="6D18FF25" w:rsidR="00F00C8A" w:rsidRPr="005D2B7C" w:rsidRDefault="00831587" w:rsidP="00B116CB">
      <w:pPr>
        <w:pStyle w:val="PargrafodaLista"/>
        <w:numPr>
          <w:ilvl w:val="0"/>
          <w:numId w:val="22"/>
        </w:numPr>
        <w:spacing w:line="276" w:lineRule="auto"/>
        <w:jc w:val="both"/>
        <w:rPr>
          <w:rFonts w:ascii="Arial" w:hAnsi="Arial" w:cs="Arial"/>
          <w:b/>
          <w:bCs/>
          <w:lang w:val="pt-PT"/>
        </w:rPr>
      </w:pPr>
      <w:bookmarkStart w:id="4" w:name="_Hlk165462895"/>
      <w:r w:rsidRPr="005D2B7C">
        <w:rPr>
          <w:rFonts w:ascii="Arial" w:hAnsi="Arial" w:cs="Arial"/>
          <w:b/>
          <w:bCs/>
          <w:lang w:val="pt-PT"/>
        </w:rPr>
        <w:t>CONTRATAÇÃO DE EMPRESA ESPECIALIZADA NA PRESTAÇÃO DE SERVIÇOS DE PERFURAÇÃO DE POÇO ARTESIANO PROFUNDO NO MUNCIPIO DE MAR DE ESPANHA.</w:t>
      </w:r>
    </w:p>
    <w:p w14:paraId="523144E9" w14:textId="716D76BE" w:rsidR="00F00C8A" w:rsidRPr="005D2B7C" w:rsidRDefault="00F233E0" w:rsidP="001F6AED">
      <w:pPr>
        <w:widowControl/>
        <w:numPr>
          <w:ilvl w:val="1"/>
          <w:numId w:val="22"/>
        </w:numPr>
        <w:spacing w:before="120" w:after="120"/>
        <w:contextualSpacing/>
        <w:jc w:val="both"/>
        <w:rPr>
          <w:rFonts w:ascii="Arial" w:hAnsi="Arial" w:cs="Arial"/>
        </w:rPr>
      </w:pPr>
      <w:r w:rsidRPr="005D2B7C">
        <w:rPr>
          <w:rFonts w:ascii="Arial" w:hAnsi="Arial" w:cs="Arial"/>
          <w:bCs/>
          <w:color w:val="000000" w:themeColor="text1"/>
        </w:rPr>
        <w:t xml:space="preserve"> </w:t>
      </w:r>
      <w:r w:rsidR="000331F0" w:rsidRPr="005D2B7C">
        <w:rPr>
          <w:rFonts w:ascii="Arial" w:hAnsi="Arial" w:cs="Arial"/>
          <w:iCs/>
        </w:rPr>
        <w:t>A contratação ocorrerá em item único</w:t>
      </w:r>
      <w:r w:rsidR="000331F0" w:rsidRPr="005D2B7C">
        <w:rPr>
          <w:rFonts w:ascii="Arial" w:hAnsi="Arial" w:cs="Arial"/>
          <w:b/>
          <w:bCs/>
          <w:iCs/>
        </w:rPr>
        <w:t>,</w:t>
      </w:r>
      <w:r w:rsidR="000331F0" w:rsidRPr="005D2B7C">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476" w:type="dxa"/>
        <w:tblCellMar>
          <w:left w:w="70" w:type="dxa"/>
          <w:right w:w="70" w:type="dxa"/>
        </w:tblCellMar>
        <w:tblLook w:val="04A0" w:firstRow="1" w:lastRow="0" w:firstColumn="1" w:lastColumn="0" w:noHBand="0" w:noVBand="1"/>
      </w:tblPr>
      <w:tblGrid>
        <w:gridCol w:w="772"/>
        <w:gridCol w:w="3412"/>
        <w:gridCol w:w="990"/>
        <w:gridCol w:w="1246"/>
        <w:gridCol w:w="1312"/>
        <w:gridCol w:w="1744"/>
      </w:tblGrid>
      <w:tr w:rsidR="00F00C8A" w:rsidRPr="00F00C8A" w14:paraId="706D5F68" w14:textId="77777777" w:rsidTr="005D2B7C">
        <w:trPr>
          <w:trHeight w:val="331"/>
        </w:trPr>
        <w:tc>
          <w:tcPr>
            <w:tcW w:w="947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1D62C46" w14:textId="77777777" w:rsidR="00F00C8A" w:rsidRPr="00F00C8A" w:rsidRDefault="00F00C8A" w:rsidP="00F00C8A">
            <w:pPr>
              <w:widowControl/>
              <w:suppressAutoHyphens w:val="0"/>
              <w:jc w:val="center"/>
              <w:rPr>
                <w:rFonts w:ascii="Arial" w:eastAsia="Times New Roman" w:hAnsi="Arial" w:cs="Arial"/>
                <w:b/>
                <w:bCs/>
                <w:kern w:val="0"/>
                <w:sz w:val="28"/>
                <w:szCs w:val="28"/>
                <w:lang w:eastAsia="pt-BR" w:bidi="ar-SA"/>
              </w:rPr>
            </w:pPr>
            <w:r w:rsidRPr="00F00C8A">
              <w:rPr>
                <w:rFonts w:ascii="Arial" w:eastAsia="Times New Roman" w:hAnsi="Arial" w:cs="Arial"/>
                <w:b/>
                <w:bCs/>
                <w:kern w:val="0"/>
                <w:sz w:val="28"/>
                <w:szCs w:val="28"/>
                <w:lang w:eastAsia="pt-BR" w:bidi="ar-SA"/>
              </w:rPr>
              <w:t>Valor de Referência</w:t>
            </w:r>
          </w:p>
        </w:tc>
      </w:tr>
      <w:tr w:rsidR="005D2B7C" w:rsidRPr="00F00C8A" w14:paraId="7F05BA9B" w14:textId="77777777" w:rsidTr="005D2B7C">
        <w:trPr>
          <w:trHeight w:val="444"/>
        </w:trPr>
        <w:tc>
          <w:tcPr>
            <w:tcW w:w="772" w:type="dxa"/>
            <w:tcBorders>
              <w:top w:val="nil"/>
              <w:left w:val="single" w:sz="4" w:space="0" w:color="000000"/>
              <w:bottom w:val="single" w:sz="4" w:space="0" w:color="000000"/>
              <w:right w:val="single" w:sz="4" w:space="0" w:color="000000"/>
            </w:tcBorders>
            <w:shd w:val="clear" w:color="auto" w:fill="auto"/>
            <w:vAlign w:val="center"/>
            <w:hideMark/>
          </w:tcPr>
          <w:p w14:paraId="2EF1FACA"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N° Item</w:t>
            </w:r>
          </w:p>
        </w:tc>
        <w:tc>
          <w:tcPr>
            <w:tcW w:w="3412" w:type="dxa"/>
            <w:tcBorders>
              <w:top w:val="nil"/>
              <w:left w:val="nil"/>
              <w:bottom w:val="single" w:sz="4" w:space="0" w:color="000000"/>
              <w:right w:val="single" w:sz="4" w:space="0" w:color="000000"/>
            </w:tcBorders>
            <w:shd w:val="clear" w:color="auto" w:fill="auto"/>
            <w:vAlign w:val="center"/>
            <w:hideMark/>
          </w:tcPr>
          <w:p w14:paraId="142EE157"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Descrição</w:t>
            </w:r>
          </w:p>
        </w:tc>
        <w:tc>
          <w:tcPr>
            <w:tcW w:w="990" w:type="dxa"/>
            <w:tcBorders>
              <w:top w:val="nil"/>
              <w:left w:val="nil"/>
              <w:bottom w:val="single" w:sz="4" w:space="0" w:color="000000"/>
              <w:right w:val="single" w:sz="4" w:space="0" w:color="000000"/>
            </w:tcBorders>
            <w:shd w:val="clear" w:color="auto" w:fill="auto"/>
            <w:vAlign w:val="center"/>
            <w:hideMark/>
          </w:tcPr>
          <w:p w14:paraId="658784CB"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vAlign w:val="center"/>
            <w:hideMark/>
          </w:tcPr>
          <w:p w14:paraId="1AFE56CF"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Quantidade</w:t>
            </w:r>
          </w:p>
        </w:tc>
        <w:tc>
          <w:tcPr>
            <w:tcW w:w="1309" w:type="dxa"/>
            <w:tcBorders>
              <w:top w:val="nil"/>
              <w:left w:val="nil"/>
              <w:bottom w:val="single" w:sz="4" w:space="0" w:color="000000"/>
              <w:right w:val="single" w:sz="4" w:space="0" w:color="000000"/>
            </w:tcBorders>
            <w:shd w:val="clear" w:color="auto" w:fill="auto"/>
            <w:vAlign w:val="center"/>
            <w:hideMark/>
          </w:tcPr>
          <w:p w14:paraId="2A550EBB"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Unitário</w:t>
            </w:r>
          </w:p>
        </w:tc>
        <w:tc>
          <w:tcPr>
            <w:tcW w:w="1744" w:type="dxa"/>
            <w:tcBorders>
              <w:top w:val="nil"/>
              <w:left w:val="nil"/>
              <w:bottom w:val="single" w:sz="4" w:space="0" w:color="000000"/>
              <w:right w:val="single" w:sz="4" w:space="0" w:color="000000"/>
            </w:tcBorders>
            <w:shd w:val="clear" w:color="auto" w:fill="auto"/>
            <w:vAlign w:val="center"/>
            <w:hideMark/>
          </w:tcPr>
          <w:p w14:paraId="1C22D302" w14:textId="77777777" w:rsidR="00F00C8A" w:rsidRPr="00F00C8A" w:rsidRDefault="00F00C8A" w:rsidP="00F00C8A">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Total</w:t>
            </w:r>
          </w:p>
        </w:tc>
      </w:tr>
      <w:tr w:rsidR="005D2B7C" w:rsidRPr="00F00C8A" w14:paraId="2B4226AA" w14:textId="77777777" w:rsidTr="005D2B7C">
        <w:trPr>
          <w:trHeight w:val="624"/>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19D4C612"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001</w:t>
            </w:r>
          </w:p>
        </w:tc>
        <w:tc>
          <w:tcPr>
            <w:tcW w:w="3412" w:type="dxa"/>
            <w:tcBorders>
              <w:top w:val="nil"/>
              <w:left w:val="nil"/>
              <w:bottom w:val="single" w:sz="4" w:space="0" w:color="000000"/>
              <w:right w:val="single" w:sz="4" w:space="0" w:color="000000"/>
            </w:tcBorders>
            <w:shd w:val="clear" w:color="auto" w:fill="auto"/>
            <w:vAlign w:val="center"/>
            <w:hideMark/>
          </w:tcPr>
          <w:p w14:paraId="12BF5A76" w14:textId="290B791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PERFURAÇÃO DE POÇO TUBULAR ARTESIANO</w:t>
            </w:r>
          </w:p>
        </w:tc>
        <w:tc>
          <w:tcPr>
            <w:tcW w:w="990" w:type="dxa"/>
            <w:tcBorders>
              <w:top w:val="nil"/>
              <w:left w:val="nil"/>
              <w:bottom w:val="single" w:sz="4" w:space="0" w:color="000000"/>
              <w:right w:val="single" w:sz="4" w:space="0" w:color="000000"/>
            </w:tcBorders>
            <w:shd w:val="clear" w:color="auto" w:fill="auto"/>
            <w:vAlign w:val="center"/>
            <w:hideMark/>
          </w:tcPr>
          <w:p w14:paraId="51FE2401"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1DB80A9D"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160</w:t>
            </w:r>
          </w:p>
        </w:tc>
        <w:tc>
          <w:tcPr>
            <w:tcW w:w="1309" w:type="dxa"/>
            <w:tcBorders>
              <w:top w:val="nil"/>
              <w:left w:val="nil"/>
              <w:bottom w:val="single" w:sz="4" w:space="0" w:color="000000"/>
              <w:right w:val="single" w:sz="4" w:space="0" w:color="000000"/>
            </w:tcBorders>
            <w:shd w:val="clear" w:color="auto" w:fill="auto"/>
            <w:noWrap/>
            <w:vAlign w:val="center"/>
            <w:hideMark/>
          </w:tcPr>
          <w:p w14:paraId="387BF11E"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R$ 250,00 </w:t>
            </w:r>
          </w:p>
        </w:tc>
        <w:tc>
          <w:tcPr>
            <w:tcW w:w="1744" w:type="dxa"/>
            <w:tcBorders>
              <w:top w:val="nil"/>
              <w:left w:val="nil"/>
              <w:bottom w:val="single" w:sz="4" w:space="0" w:color="000000"/>
              <w:right w:val="single" w:sz="4" w:space="0" w:color="000000"/>
            </w:tcBorders>
            <w:shd w:val="clear" w:color="auto" w:fill="auto"/>
            <w:noWrap/>
            <w:vAlign w:val="center"/>
            <w:hideMark/>
          </w:tcPr>
          <w:p w14:paraId="05DDDBB3"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R$ 40.000,00 </w:t>
            </w:r>
          </w:p>
        </w:tc>
      </w:tr>
      <w:tr w:rsidR="005D2B7C" w:rsidRPr="00F00C8A" w14:paraId="59874F3F" w14:textId="77777777" w:rsidTr="005D2B7C">
        <w:trPr>
          <w:trHeight w:val="68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23D209EC"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002</w:t>
            </w:r>
          </w:p>
        </w:tc>
        <w:tc>
          <w:tcPr>
            <w:tcW w:w="3412" w:type="dxa"/>
            <w:tcBorders>
              <w:top w:val="nil"/>
              <w:left w:val="nil"/>
              <w:bottom w:val="single" w:sz="4" w:space="0" w:color="000000"/>
              <w:right w:val="single" w:sz="4" w:space="0" w:color="000000"/>
            </w:tcBorders>
            <w:shd w:val="clear" w:color="auto" w:fill="auto"/>
            <w:vAlign w:val="center"/>
            <w:hideMark/>
          </w:tcPr>
          <w:p w14:paraId="4BD3651F" w14:textId="7777777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MOBILIZAÇÃO E MONTAGEM DE CANTEIRO DE OBRAS</w:t>
            </w:r>
          </w:p>
        </w:tc>
        <w:tc>
          <w:tcPr>
            <w:tcW w:w="990" w:type="dxa"/>
            <w:tcBorders>
              <w:top w:val="nil"/>
              <w:left w:val="nil"/>
              <w:bottom w:val="single" w:sz="4" w:space="0" w:color="000000"/>
              <w:right w:val="single" w:sz="4" w:space="0" w:color="000000"/>
            </w:tcBorders>
            <w:shd w:val="clear" w:color="auto" w:fill="auto"/>
            <w:vAlign w:val="center"/>
            <w:hideMark/>
          </w:tcPr>
          <w:p w14:paraId="07DB2D8F"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7E6F6B83"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137C7302"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R$ 2.500,00 </w:t>
            </w:r>
          </w:p>
        </w:tc>
        <w:tc>
          <w:tcPr>
            <w:tcW w:w="1744" w:type="dxa"/>
            <w:tcBorders>
              <w:top w:val="nil"/>
              <w:left w:val="nil"/>
              <w:bottom w:val="single" w:sz="4" w:space="0" w:color="000000"/>
              <w:right w:val="single" w:sz="4" w:space="0" w:color="000000"/>
            </w:tcBorders>
            <w:shd w:val="clear" w:color="auto" w:fill="auto"/>
            <w:noWrap/>
            <w:vAlign w:val="center"/>
            <w:hideMark/>
          </w:tcPr>
          <w:p w14:paraId="2854D54A"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R$ 5.000,00 </w:t>
            </w:r>
          </w:p>
        </w:tc>
      </w:tr>
      <w:tr w:rsidR="005D2B7C" w:rsidRPr="00F00C8A" w14:paraId="44BCAE1F" w14:textId="77777777" w:rsidTr="005D2B7C">
        <w:trPr>
          <w:trHeight w:val="54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36F81C26"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003</w:t>
            </w:r>
          </w:p>
        </w:tc>
        <w:tc>
          <w:tcPr>
            <w:tcW w:w="3412" w:type="dxa"/>
            <w:tcBorders>
              <w:top w:val="nil"/>
              <w:left w:val="nil"/>
              <w:bottom w:val="single" w:sz="4" w:space="0" w:color="000000"/>
              <w:right w:val="single" w:sz="4" w:space="0" w:color="000000"/>
            </w:tcBorders>
            <w:shd w:val="clear" w:color="auto" w:fill="auto"/>
            <w:vAlign w:val="center"/>
            <w:hideMark/>
          </w:tcPr>
          <w:p w14:paraId="675CA5BC" w14:textId="7777777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REVESTIMENTO GEO LISO 6"</w:t>
            </w:r>
          </w:p>
        </w:tc>
        <w:tc>
          <w:tcPr>
            <w:tcW w:w="990" w:type="dxa"/>
            <w:tcBorders>
              <w:top w:val="nil"/>
              <w:left w:val="nil"/>
              <w:bottom w:val="single" w:sz="4" w:space="0" w:color="000000"/>
              <w:right w:val="single" w:sz="4" w:space="0" w:color="000000"/>
            </w:tcBorders>
            <w:shd w:val="clear" w:color="auto" w:fill="auto"/>
            <w:vAlign w:val="center"/>
            <w:hideMark/>
          </w:tcPr>
          <w:p w14:paraId="684F0585"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3A93B28F"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60</w:t>
            </w:r>
          </w:p>
        </w:tc>
        <w:tc>
          <w:tcPr>
            <w:tcW w:w="1309" w:type="dxa"/>
            <w:tcBorders>
              <w:top w:val="nil"/>
              <w:left w:val="nil"/>
              <w:bottom w:val="single" w:sz="4" w:space="0" w:color="000000"/>
              <w:right w:val="single" w:sz="4" w:space="0" w:color="000000"/>
            </w:tcBorders>
            <w:shd w:val="clear" w:color="auto" w:fill="auto"/>
            <w:noWrap/>
            <w:vAlign w:val="center"/>
            <w:hideMark/>
          </w:tcPr>
          <w:p w14:paraId="4F35D95C"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R$ 230,00 </w:t>
            </w:r>
          </w:p>
        </w:tc>
        <w:tc>
          <w:tcPr>
            <w:tcW w:w="1744" w:type="dxa"/>
            <w:tcBorders>
              <w:top w:val="nil"/>
              <w:left w:val="nil"/>
              <w:bottom w:val="single" w:sz="4" w:space="0" w:color="000000"/>
              <w:right w:val="single" w:sz="4" w:space="0" w:color="000000"/>
            </w:tcBorders>
            <w:shd w:val="clear" w:color="auto" w:fill="auto"/>
            <w:noWrap/>
            <w:vAlign w:val="center"/>
            <w:hideMark/>
          </w:tcPr>
          <w:p w14:paraId="5FE08E37"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R$ 13.800,00 </w:t>
            </w:r>
          </w:p>
        </w:tc>
      </w:tr>
      <w:tr w:rsidR="005D2B7C" w:rsidRPr="00F00C8A" w14:paraId="6E4CF153" w14:textId="77777777" w:rsidTr="005D2B7C">
        <w:trPr>
          <w:trHeight w:val="706"/>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1570A272"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004</w:t>
            </w:r>
          </w:p>
        </w:tc>
        <w:tc>
          <w:tcPr>
            <w:tcW w:w="3412" w:type="dxa"/>
            <w:tcBorders>
              <w:top w:val="nil"/>
              <w:left w:val="nil"/>
              <w:bottom w:val="single" w:sz="4" w:space="0" w:color="000000"/>
              <w:right w:val="single" w:sz="4" w:space="0" w:color="000000"/>
            </w:tcBorders>
            <w:shd w:val="clear" w:color="auto" w:fill="auto"/>
            <w:vAlign w:val="center"/>
            <w:hideMark/>
          </w:tcPr>
          <w:p w14:paraId="1D14B852" w14:textId="7777777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MOTO BOMBA COMPLETA ATÉ A SAÍDA DO POÇO VAZÃO 3,5 M3/H</w:t>
            </w:r>
          </w:p>
        </w:tc>
        <w:tc>
          <w:tcPr>
            <w:tcW w:w="990" w:type="dxa"/>
            <w:tcBorders>
              <w:top w:val="nil"/>
              <w:left w:val="nil"/>
              <w:bottom w:val="single" w:sz="4" w:space="0" w:color="000000"/>
              <w:right w:val="single" w:sz="4" w:space="0" w:color="000000"/>
            </w:tcBorders>
            <w:shd w:val="clear" w:color="auto" w:fill="auto"/>
            <w:vAlign w:val="center"/>
            <w:hideMark/>
          </w:tcPr>
          <w:p w14:paraId="3EEFF183"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1611129F"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2804240C"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R$ 10.000,00 </w:t>
            </w:r>
          </w:p>
        </w:tc>
        <w:tc>
          <w:tcPr>
            <w:tcW w:w="1744" w:type="dxa"/>
            <w:tcBorders>
              <w:top w:val="nil"/>
              <w:left w:val="nil"/>
              <w:bottom w:val="single" w:sz="4" w:space="0" w:color="000000"/>
              <w:right w:val="single" w:sz="4" w:space="0" w:color="000000"/>
            </w:tcBorders>
            <w:shd w:val="clear" w:color="auto" w:fill="auto"/>
            <w:noWrap/>
            <w:vAlign w:val="center"/>
            <w:hideMark/>
          </w:tcPr>
          <w:p w14:paraId="41E7A25F"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R$ 20.000,00 </w:t>
            </w:r>
          </w:p>
        </w:tc>
      </w:tr>
      <w:tr w:rsidR="005D2B7C" w:rsidRPr="00F00C8A" w14:paraId="5A36561A" w14:textId="77777777" w:rsidTr="005D2B7C">
        <w:trPr>
          <w:trHeight w:val="67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18D2DCB0"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005</w:t>
            </w:r>
          </w:p>
        </w:tc>
        <w:tc>
          <w:tcPr>
            <w:tcW w:w="3412" w:type="dxa"/>
            <w:tcBorders>
              <w:top w:val="nil"/>
              <w:left w:val="nil"/>
              <w:bottom w:val="single" w:sz="4" w:space="0" w:color="000000"/>
              <w:right w:val="single" w:sz="4" w:space="0" w:color="000000"/>
            </w:tcBorders>
            <w:shd w:val="clear" w:color="auto" w:fill="auto"/>
            <w:vAlign w:val="center"/>
            <w:hideMark/>
          </w:tcPr>
          <w:p w14:paraId="6C691630" w14:textId="7777777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RELATÓRIOS FINAIS COM PERFIL CONSTRUTIVO E ART</w:t>
            </w:r>
          </w:p>
        </w:tc>
        <w:tc>
          <w:tcPr>
            <w:tcW w:w="990" w:type="dxa"/>
            <w:tcBorders>
              <w:top w:val="nil"/>
              <w:left w:val="nil"/>
              <w:bottom w:val="single" w:sz="4" w:space="0" w:color="000000"/>
              <w:right w:val="single" w:sz="4" w:space="0" w:color="000000"/>
            </w:tcBorders>
            <w:shd w:val="clear" w:color="auto" w:fill="auto"/>
            <w:vAlign w:val="center"/>
            <w:hideMark/>
          </w:tcPr>
          <w:p w14:paraId="16852FDE"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0E8A1804"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62C8060D"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R$ 9.000,00 </w:t>
            </w:r>
          </w:p>
        </w:tc>
        <w:tc>
          <w:tcPr>
            <w:tcW w:w="1744" w:type="dxa"/>
            <w:tcBorders>
              <w:top w:val="nil"/>
              <w:left w:val="nil"/>
              <w:bottom w:val="single" w:sz="4" w:space="0" w:color="000000"/>
              <w:right w:val="single" w:sz="4" w:space="0" w:color="000000"/>
            </w:tcBorders>
            <w:shd w:val="clear" w:color="auto" w:fill="auto"/>
            <w:noWrap/>
            <w:vAlign w:val="center"/>
            <w:hideMark/>
          </w:tcPr>
          <w:p w14:paraId="2E9D0E32"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R$ 18.000,00 </w:t>
            </w:r>
          </w:p>
        </w:tc>
      </w:tr>
      <w:tr w:rsidR="005D2B7C" w:rsidRPr="00F00C8A" w14:paraId="3A92B6C2" w14:textId="77777777" w:rsidTr="005D2B7C">
        <w:trPr>
          <w:trHeight w:val="55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7191F74A"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006</w:t>
            </w:r>
          </w:p>
        </w:tc>
        <w:tc>
          <w:tcPr>
            <w:tcW w:w="3412" w:type="dxa"/>
            <w:tcBorders>
              <w:top w:val="nil"/>
              <w:left w:val="nil"/>
              <w:bottom w:val="single" w:sz="4" w:space="0" w:color="000000"/>
              <w:right w:val="single" w:sz="4" w:space="0" w:color="000000"/>
            </w:tcBorders>
            <w:shd w:val="clear" w:color="auto" w:fill="auto"/>
            <w:vAlign w:val="center"/>
            <w:hideMark/>
          </w:tcPr>
          <w:p w14:paraId="07C8B58B" w14:textId="77777777" w:rsidR="00F00C8A" w:rsidRPr="00F00C8A" w:rsidRDefault="00F00C8A" w:rsidP="00F00C8A">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 xml:space="preserve"> HORÍMETRO E HÍDROMETRO</w:t>
            </w:r>
          </w:p>
        </w:tc>
        <w:tc>
          <w:tcPr>
            <w:tcW w:w="990" w:type="dxa"/>
            <w:tcBorders>
              <w:top w:val="nil"/>
              <w:left w:val="nil"/>
              <w:bottom w:val="single" w:sz="4" w:space="0" w:color="000000"/>
              <w:right w:val="single" w:sz="4" w:space="0" w:color="000000"/>
            </w:tcBorders>
            <w:shd w:val="clear" w:color="auto" w:fill="auto"/>
            <w:vAlign w:val="center"/>
            <w:hideMark/>
          </w:tcPr>
          <w:p w14:paraId="39E93916" w14:textId="77777777" w:rsidR="00F00C8A" w:rsidRPr="00F00C8A" w:rsidRDefault="00F00C8A" w:rsidP="00F00C8A">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433FE58C" w14:textId="77777777" w:rsidR="00F00C8A" w:rsidRPr="00F00C8A" w:rsidRDefault="00F00C8A" w:rsidP="00F00C8A">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0555FC90"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R$ 3.500,00 </w:t>
            </w:r>
          </w:p>
        </w:tc>
        <w:tc>
          <w:tcPr>
            <w:tcW w:w="1744" w:type="dxa"/>
            <w:tcBorders>
              <w:top w:val="nil"/>
              <w:left w:val="nil"/>
              <w:bottom w:val="single" w:sz="4" w:space="0" w:color="000000"/>
              <w:right w:val="single" w:sz="4" w:space="0" w:color="000000"/>
            </w:tcBorders>
            <w:shd w:val="clear" w:color="auto" w:fill="auto"/>
            <w:noWrap/>
            <w:vAlign w:val="center"/>
            <w:hideMark/>
          </w:tcPr>
          <w:p w14:paraId="4EC6C57A" w14:textId="77777777" w:rsidR="00F00C8A" w:rsidRPr="00F00C8A" w:rsidRDefault="00F00C8A" w:rsidP="00F00C8A">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R$ 7.000,00 </w:t>
            </w:r>
          </w:p>
        </w:tc>
      </w:tr>
      <w:tr w:rsidR="00F00C8A" w:rsidRPr="00F00C8A" w14:paraId="4C1CCD22" w14:textId="77777777" w:rsidTr="005D2B7C">
        <w:trPr>
          <w:trHeight w:val="235"/>
        </w:trPr>
        <w:tc>
          <w:tcPr>
            <w:tcW w:w="77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9F75C" w14:textId="77777777" w:rsidR="00F00C8A" w:rsidRPr="00F00C8A" w:rsidRDefault="00F00C8A" w:rsidP="00F00C8A">
            <w:pPr>
              <w:widowControl/>
              <w:suppressAutoHyphens w:val="0"/>
              <w:jc w:val="right"/>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Total ===&gt;</w:t>
            </w:r>
          </w:p>
        </w:tc>
        <w:tc>
          <w:tcPr>
            <w:tcW w:w="1744" w:type="dxa"/>
            <w:tcBorders>
              <w:top w:val="nil"/>
              <w:left w:val="nil"/>
              <w:bottom w:val="single" w:sz="4" w:space="0" w:color="000000"/>
              <w:right w:val="single" w:sz="4" w:space="0" w:color="000000"/>
            </w:tcBorders>
            <w:shd w:val="clear" w:color="auto" w:fill="auto"/>
            <w:noWrap/>
            <w:vAlign w:val="center"/>
            <w:hideMark/>
          </w:tcPr>
          <w:p w14:paraId="471357D1" w14:textId="77777777" w:rsidR="00F00C8A" w:rsidRPr="00F00C8A" w:rsidRDefault="00F00C8A" w:rsidP="00F00C8A">
            <w:pPr>
              <w:widowControl/>
              <w:suppressAutoHyphens w:val="0"/>
              <w:rPr>
                <w:rFonts w:ascii="Arial" w:eastAsia="Times New Roman" w:hAnsi="Arial" w:cs="Arial"/>
                <w:b/>
                <w:bCs/>
                <w:color w:val="000000"/>
                <w:kern w:val="0"/>
                <w:sz w:val="18"/>
                <w:szCs w:val="18"/>
                <w:lang w:eastAsia="pt-BR" w:bidi="ar-SA"/>
              </w:rPr>
            </w:pPr>
            <w:r w:rsidRPr="00F00C8A">
              <w:rPr>
                <w:rFonts w:ascii="Arial" w:eastAsia="Times New Roman" w:hAnsi="Arial" w:cs="Arial"/>
                <w:b/>
                <w:bCs/>
                <w:color w:val="000000"/>
                <w:kern w:val="0"/>
                <w:sz w:val="18"/>
                <w:szCs w:val="18"/>
                <w:lang w:eastAsia="pt-BR" w:bidi="ar-SA"/>
              </w:rPr>
              <w:t xml:space="preserve"> R$ 103.800,00 </w:t>
            </w:r>
          </w:p>
        </w:tc>
      </w:tr>
    </w:tbl>
    <w:p w14:paraId="6E96432E" w14:textId="563D7308" w:rsidR="00F00C8A"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4"/>
      <w:r w:rsidR="000331F0" w:rsidRPr="007F354A">
        <w:rPr>
          <w:rFonts w:ascii="Arial" w:hAnsi="Arial" w:cs="Arial"/>
          <w:sz w:val="24"/>
        </w:rPr>
        <w:t xml:space="preserve">O critério de julgamento </w:t>
      </w:r>
      <w:r w:rsidR="000331F0" w:rsidRPr="00AC2012">
        <w:rPr>
          <w:rFonts w:ascii="Arial" w:hAnsi="Arial" w:cs="Arial"/>
          <w:sz w:val="24"/>
        </w:rPr>
        <w:t>adotado será o</w:t>
      </w:r>
      <w:r w:rsidR="000331F0" w:rsidRPr="00AC2012">
        <w:rPr>
          <w:rFonts w:ascii="Arial" w:hAnsi="Arial" w:cs="Arial"/>
          <w:iCs/>
          <w:sz w:val="24"/>
        </w:rPr>
        <w:t xml:space="preserve"> </w:t>
      </w:r>
      <w:r w:rsidR="009518EF" w:rsidRPr="00AC2012">
        <w:rPr>
          <w:rFonts w:ascii="Arial" w:hAnsi="Arial" w:cs="Arial"/>
          <w:b/>
          <w:iCs/>
          <w:sz w:val="24"/>
        </w:rPr>
        <w:t xml:space="preserve">MENOR </w:t>
      </w:r>
      <w:r w:rsidR="00974346" w:rsidRPr="00AC2012">
        <w:rPr>
          <w:rFonts w:ascii="Arial" w:hAnsi="Arial" w:cs="Arial"/>
          <w:b/>
          <w:iCs/>
          <w:sz w:val="24"/>
        </w:rPr>
        <w:t xml:space="preserve">VALOR </w:t>
      </w:r>
      <w:r w:rsidR="00AC2012" w:rsidRPr="00AC2012">
        <w:rPr>
          <w:rFonts w:ascii="Arial" w:hAnsi="Arial" w:cs="Arial"/>
          <w:b/>
          <w:iCs/>
          <w:sz w:val="24"/>
        </w:rPr>
        <w:t>GLOBAL</w:t>
      </w:r>
      <w:r w:rsidR="009518EF" w:rsidRPr="00AC2012">
        <w:rPr>
          <w:rFonts w:ascii="Arial" w:hAnsi="Arial" w:cs="Arial"/>
          <w:iCs/>
          <w:sz w:val="24"/>
        </w:rPr>
        <w:t>,</w:t>
      </w:r>
      <w:r w:rsidR="00640A60" w:rsidRPr="00AC2012">
        <w:rPr>
          <w:rFonts w:ascii="Arial" w:hAnsi="Arial" w:cs="Arial"/>
          <w:sz w:val="24"/>
        </w:rPr>
        <w:t xml:space="preserve"> </w:t>
      </w:r>
      <w:r w:rsidR="00640A60" w:rsidRPr="00AC2012">
        <w:rPr>
          <w:rFonts w:ascii="Arial" w:hAnsi="Arial" w:cs="Arial"/>
          <w:iCs/>
          <w:sz w:val="24"/>
        </w:rPr>
        <w:t>devendo o fornecedor preencher os valores para todos os itens que o compõem,</w:t>
      </w:r>
      <w:r w:rsidR="000331F0" w:rsidRPr="00AC2012">
        <w:rPr>
          <w:rFonts w:ascii="Arial" w:hAnsi="Arial" w:cs="Arial"/>
          <w:color w:val="FF0000"/>
          <w:sz w:val="24"/>
        </w:rPr>
        <w:t xml:space="preserve"> </w:t>
      </w:r>
      <w:r w:rsidR="000331F0" w:rsidRPr="00AC2012">
        <w:rPr>
          <w:rFonts w:ascii="Arial" w:hAnsi="Arial" w:cs="Arial"/>
          <w:sz w:val="24"/>
        </w:rPr>
        <w:t>observadas</w:t>
      </w:r>
      <w:r w:rsidR="000331F0" w:rsidRPr="007F354A">
        <w:rPr>
          <w:rFonts w:ascii="Arial" w:hAnsi="Arial" w:cs="Arial"/>
          <w:sz w:val="24"/>
        </w:rPr>
        <w:t xml:space="preserve">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5"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SEGUNDA</w:t>
      </w:r>
    </w:p>
    <w:p w14:paraId="287238B8" w14:textId="0A379D4E" w:rsidR="00DB0A90" w:rsidRPr="00DB0A90" w:rsidRDefault="000331F0" w:rsidP="005D2B7C">
      <w:pPr>
        <w:pStyle w:val="Ttulo1"/>
        <w:spacing w:before="0"/>
        <w:jc w:val="cente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5"/>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ENVELOPE Nº 01 – PROPOSTA</w:t>
      </w:r>
    </w:p>
    <w:p w14:paraId="55D92B02" w14:textId="7A9984DF" w:rsidR="00CF4035" w:rsidRPr="00AC2012"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 xml:space="preserve">PROCESSO LICITATÓRIO Nº </w:t>
      </w:r>
      <w:r w:rsidR="00DC41ED" w:rsidRPr="00AC2012">
        <w:rPr>
          <w:rFonts w:ascii="Arial" w:eastAsia="Arial Narrow" w:hAnsi="Arial" w:cs="Arial"/>
          <w:b/>
          <w:color w:val="000000"/>
          <w:sz w:val="22"/>
          <w:szCs w:val="22"/>
        </w:rPr>
        <w:t>097/2024</w:t>
      </w:r>
    </w:p>
    <w:p w14:paraId="0753DD66" w14:textId="4E287734" w:rsidR="00CF4035" w:rsidRPr="00DB0A90"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 xml:space="preserve">DISPENSA Nº </w:t>
      </w:r>
      <w:r w:rsidR="008645B5" w:rsidRPr="00AC2012">
        <w:rPr>
          <w:rFonts w:ascii="Arial" w:eastAsia="Arial Narrow" w:hAnsi="Arial" w:cs="Arial"/>
          <w:b/>
          <w:color w:val="000000"/>
          <w:sz w:val="22"/>
          <w:szCs w:val="22"/>
        </w:rPr>
        <w:t>054/2024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685E32B3" w14:textId="77777777" w:rsidR="00CF4035" w:rsidRPr="00AC2012"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ENVELOPE Nº 02- DOCUMENTOS DE HABILITAÇÃO</w:t>
      </w:r>
    </w:p>
    <w:p w14:paraId="00CBE003" w14:textId="7191AC97" w:rsidR="00CF4035" w:rsidRPr="00AC2012"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 xml:space="preserve">PROCESSO LICITATÓRIO Nº </w:t>
      </w:r>
      <w:r w:rsidR="00DC41ED" w:rsidRPr="00AC2012">
        <w:rPr>
          <w:rFonts w:ascii="Arial" w:eastAsia="Arial Narrow" w:hAnsi="Arial" w:cs="Arial"/>
          <w:b/>
          <w:color w:val="000000"/>
          <w:sz w:val="22"/>
          <w:szCs w:val="22"/>
        </w:rPr>
        <w:t>097/2024</w:t>
      </w:r>
    </w:p>
    <w:p w14:paraId="285D848B" w14:textId="09AF0E74" w:rsidR="00CF4035" w:rsidRPr="00AC2012"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 xml:space="preserve">DISPENSA Nº </w:t>
      </w:r>
      <w:r w:rsidR="008645B5" w:rsidRPr="00AC2012">
        <w:rPr>
          <w:rFonts w:ascii="Arial" w:eastAsia="Arial Narrow" w:hAnsi="Arial" w:cs="Arial"/>
          <w:b/>
          <w:color w:val="000000"/>
          <w:sz w:val="22"/>
          <w:szCs w:val="22"/>
        </w:rPr>
        <w:t>054/2024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AC2012">
        <w:rPr>
          <w:rFonts w:ascii="Arial" w:eastAsia="Arial Narrow" w:hAnsi="Arial" w:cs="Arial"/>
          <w:b/>
          <w:color w:val="000000"/>
          <w:sz w:val="22"/>
          <w:szCs w:val="22"/>
        </w:rPr>
        <w:t>RAZÃO SOCIAL DA LICITANTE</w:t>
      </w:r>
      <w:r w:rsidRPr="00DB0A90">
        <w:rPr>
          <w:rFonts w:ascii="Arial" w:eastAsia="Arial Narrow" w:hAnsi="Arial" w:cs="Arial"/>
          <w:b/>
          <w:color w:val="000000"/>
          <w:sz w:val="22"/>
          <w:szCs w:val="22"/>
        </w:rPr>
        <w:t>:</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7F918B21" w14:textId="1B78C689" w:rsidR="00ED3B1D"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5D2B7C">
      <w:pPr>
        <w:pStyle w:val="Ttulo1"/>
        <w:spacing w:before="0"/>
        <w:jc w:val="center"/>
        <w:rPr>
          <w:rFonts w:ascii="Arial" w:hAnsi="Arial" w:cs="Arial"/>
          <w:b/>
          <w:color w:val="auto"/>
          <w:sz w:val="24"/>
          <w:szCs w:val="24"/>
        </w:rPr>
      </w:pPr>
      <w:bookmarkStart w:id="6" w:name="_Toc104906820"/>
      <w:r w:rsidRPr="00527B75">
        <w:rPr>
          <w:rFonts w:ascii="Arial" w:hAnsi="Arial" w:cs="Arial"/>
          <w:b/>
          <w:color w:val="auto"/>
          <w:sz w:val="24"/>
          <w:szCs w:val="24"/>
        </w:rPr>
        <w:t>CLÁUSULA TERCEIRA</w:t>
      </w:r>
    </w:p>
    <w:p w14:paraId="368F7E7D" w14:textId="77777777" w:rsidR="00FD743F" w:rsidRDefault="000331F0" w:rsidP="005D2B7C">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5D2B7C">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6"/>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lastRenderedPageBreak/>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72BD082D"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58EF9398" w14:textId="77777777" w:rsidR="005D2B7C" w:rsidRPr="00527B75" w:rsidRDefault="005D2B7C"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7" w:name="_Toc104906821"/>
      <w:r w:rsidRPr="00527B75">
        <w:rPr>
          <w:rFonts w:ascii="Arial" w:hAnsi="Arial" w:cs="Arial"/>
          <w:b/>
          <w:color w:val="auto"/>
          <w:sz w:val="24"/>
          <w:szCs w:val="24"/>
        </w:rPr>
        <w:t>CLÁUSULA QUARTA</w:t>
      </w:r>
    </w:p>
    <w:p w14:paraId="209683FD" w14:textId="03653FF4" w:rsidR="005D2B7C" w:rsidRPr="005D2B7C" w:rsidRDefault="000331F0" w:rsidP="005D2B7C">
      <w:pPr>
        <w:pStyle w:val="Ttulo1"/>
        <w:spacing w:before="0" w:after="120"/>
        <w:jc w:val="center"/>
      </w:pPr>
      <w:r w:rsidRPr="00DB0A90">
        <w:rPr>
          <w:rFonts w:ascii="Arial" w:hAnsi="Arial" w:cs="Arial"/>
          <w:b/>
          <w:color w:val="auto"/>
          <w:sz w:val="24"/>
          <w:szCs w:val="24"/>
        </w:rPr>
        <w:t>FASE DE LANCES</w:t>
      </w:r>
      <w:bookmarkEnd w:id="7"/>
    </w:p>
    <w:p w14:paraId="405FEA2C" w14:textId="45644602" w:rsidR="000331F0" w:rsidRPr="00527B75" w:rsidRDefault="00D6155F" w:rsidP="007D35CA">
      <w:pPr>
        <w:widowControl/>
        <w:suppressAutoHyphens w:val="0"/>
        <w:spacing w:after="120"/>
        <w:jc w:val="both"/>
        <w:rPr>
          <w:rFonts w:ascii="Arial" w:hAnsi="Arial" w:cs="Arial"/>
          <w:lang w:eastAsia="en-US"/>
        </w:rPr>
      </w:pPr>
      <w:r w:rsidRPr="00AC2012">
        <w:rPr>
          <w:rFonts w:ascii="Arial" w:hAnsi="Arial" w:cs="Arial"/>
          <w:color w:val="000000" w:themeColor="text1"/>
          <w:lang w:eastAsia="en-US"/>
        </w:rPr>
        <w:t xml:space="preserve">4.1. </w:t>
      </w:r>
      <w:r w:rsidR="000331F0" w:rsidRPr="00AC2012">
        <w:rPr>
          <w:rFonts w:ascii="Arial" w:hAnsi="Arial" w:cs="Arial"/>
          <w:color w:val="000000" w:themeColor="text1"/>
          <w:lang w:eastAsia="en-US"/>
        </w:rPr>
        <w:t xml:space="preserve">A partir das </w:t>
      </w:r>
      <w:r w:rsidR="008E47D9" w:rsidRPr="00AC2012">
        <w:rPr>
          <w:rFonts w:ascii="Arial" w:hAnsi="Arial" w:cs="Arial"/>
          <w:b/>
          <w:color w:val="000000" w:themeColor="text1"/>
          <w:u w:val="single"/>
          <w:lang w:eastAsia="en-US"/>
        </w:rPr>
        <w:t>1</w:t>
      </w:r>
      <w:r w:rsidR="00647D0E" w:rsidRPr="00AC2012">
        <w:rPr>
          <w:rFonts w:ascii="Arial" w:hAnsi="Arial" w:cs="Arial"/>
          <w:b/>
          <w:color w:val="000000" w:themeColor="text1"/>
          <w:u w:val="single"/>
          <w:lang w:eastAsia="en-US"/>
        </w:rPr>
        <w:t>0</w:t>
      </w:r>
      <w:r w:rsidR="00C92DFB" w:rsidRPr="00AC2012">
        <w:rPr>
          <w:rFonts w:ascii="Arial" w:hAnsi="Arial" w:cs="Arial"/>
          <w:b/>
          <w:color w:val="000000" w:themeColor="text1"/>
          <w:u w:val="single"/>
          <w:lang w:eastAsia="en-US"/>
        </w:rPr>
        <w:t>:00</w:t>
      </w:r>
      <w:r w:rsidR="008E47D9" w:rsidRPr="00AC2012">
        <w:rPr>
          <w:rFonts w:ascii="Arial" w:hAnsi="Arial" w:cs="Arial"/>
          <w:b/>
          <w:color w:val="000000" w:themeColor="text1"/>
          <w:u w:val="single"/>
          <w:lang w:eastAsia="en-US"/>
        </w:rPr>
        <w:t xml:space="preserve"> h</w:t>
      </w:r>
      <w:r w:rsidR="00C92DFB" w:rsidRPr="00AC2012">
        <w:rPr>
          <w:rFonts w:ascii="Arial" w:hAnsi="Arial" w:cs="Arial"/>
          <w:b/>
          <w:color w:val="000000" w:themeColor="text1"/>
          <w:u w:val="single"/>
          <w:lang w:eastAsia="en-US"/>
        </w:rPr>
        <w:t>oras</w:t>
      </w:r>
      <w:r w:rsidR="008E47D9" w:rsidRPr="00AC2012">
        <w:rPr>
          <w:rFonts w:ascii="Arial" w:hAnsi="Arial" w:cs="Arial"/>
          <w:b/>
          <w:color w:val="000000" w:themeColor="text1"/>
          <w:u w:val="single"/>
          <w:lang w:eastAsia="en-US"/>
        </w:rPr>
        <w:t xml:space="preserve"> (</w:t>
      </w:r>
      <w:r w:rsidR="00DB0A90" w:rsidRPr="00AC2012">
        <w:rPr>
          <w:rFonts w:ascii="Arial" w:hAnsi="Arial" w:cs="Arial"/>
          <w:b/>
          <w:color w:val="000000" w:themeColor="text1"/>
          <w:u w:val="single"/>
          <w:lang w:eastAsia="en-US"/>
        </w:rPr>
        <w:t>dez horas</w:t>
      </w:r>
      <w:r w:rsidR="008E47D9" w:rsidRPr="00AC2012">
        <w:rPr>
          <w:rFonts w:ascii="Arial" w:hAnsi="Arial" w:cs="Arial"/>
          <w:b/>
          <w:color w:val="000000" w:themeColor="text1"/>
          <w:u w:val="single"/>
          <w:lang w:eastAsia="en-US"/>
        </w:rPr>
        <w:t>)</w:t>
      </w:r>
      <w:r w:rsidR="008E47D9" w:rsidRPr="00AC2012">
        <w:rPr>
          <w:rFonts w:ascii="Arial" w:hAnsi="Arial" w:cs="Arial"/>
          <w:color w:val="000000" w:themeColor="text1"/>
          <w:lang w:eastAsia="en-US"/>
        </w:rPr>
        <w:t xml:space="preserve"> </w:t>
      </w:r>
      <w:r w:rsidR="000331F0" w:rsidRPr="00AC2012">
        <w:rPr>
          <w:rFonts w:ascii="Arial" w:hAnsi="Arial" w:cs="Arial"/>
          <w:color w:val="000000" w:themeColor="text1"/>
          <w:lang w:eastAsia="en-US"/>
        </w:rPr>
        <w:t>da</w:t>
      </w:r>
      <w:r w:rsidR="000331F0" w:rsidRPr="004B6119">
        <w:rPr>
          <w:rFonts w:ascii="Arial" w:hAnsi="Arial" w:cs="Arial"/>
          <w:color w:val="000000" w:themeColor="text1"/>
          <w:lang w:eastAsia="en-US"/>
        </w:rPr>
        <w:t xml:space="preserve"> data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8" w:name="_Toc104906822"/>
      <w:r w:rsidRPr="00527B75">
        <w:rPr>
          <w:rFonts w:ascii="Arial" w:hAnsi="Arial" w:cs="Arial"/>
          <w:b/>
          <w:color w:val="auto"/>
          <w:sz w:val="24"/>
          <w:szCs w:val="24"/>
        </w:rPr>
        <w:t>CLÁUSULA QUINTA</w:t>
      </w:r>
    </w:p>
    <w:p w14:paraId="51027CF3" w14:textId="5E53205F" w:rsidR="00F233E0" w:rsidRPr="00F233E0" w:rsidRDefault="000331F0" w:rsidP="005D2B7C">
      <w:pPr>
        <w:pStyle w:val="Ttulo1"/>
        <w:spacing w:before="0" w:after="120"/>
        <w:jc w:val="center"/>
      </w:pPr>
      <w:r w:rsidRPr="00527B75">
        <w:rPr>
          <w:rFonts w:ascii="Arial" w:hAnsi="Arial" w:cs="Arial"/>
          <w:b/>
          <w:color w:val="auto"/>
          <w:sz w:val="24"/>
          <w:szCs w:val="24"/>
        </w:rPr>
        <w:t>JULGAMENTO DAS PROPOSTAS DE PREÇO</w:t>
      </w:r>
      <w:bookmarkEnd w:id="8"/>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lastRenderedPageBreak/>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9"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9"/>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lastRenderedPageBreak/>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 xml:space="preserve">Na hipótese de o fornecedor não atender às exigências para a habilitação, o órgão ou entidade examinará a proposta subsequente e assim sucessivamente, na ordem de </w:t>
      </w:r>
      <w:r w:rsidR="000331F0" w:rsidRPr="00527B75">
        <w:rPr>
          <w:rFonts w:ascii="Arial" w:hAnsi="Arial" w:cs="Arial"/>
          <w:color w:val="000000"/>
        </w:rPr>
        <w:lastRenderedPageBreak/>
        <w:t>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0"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0"/>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23DC7E34" w14:textId="381DD285" w:rsidR="00CB0682" w:rsidRPr="00931AF2" w:rsidRDefault="00CB0682" w:rsidP="00CB0682">
      <w:pPr>
        <w:spacing w:line="276" w:lineRule="auto"/>
        <w:jc w:val="both"/>
        <w:rPr>
          <w:rFonts w:ascii="Arial" w:hAnsi="Arial" w:cs="Arial"/>
          <w:lang w:val="pt-PT"/>
        </w:rPr>
      </w:pPr>
      <w:r w:rsidRPr="00931AF2">
        <w:rPr>
          <w:rFonts w:ascii="Arial" w:eastAsia="Arial" w:hAnsi="Arial" w:cs="Arial"/>
        </w:rPr>
        <w:t xml:space="preserve">7.5.1. </w:t>
      </w:r>
      <w:r w:rsidRPr="00931AF2">
        <w:rPr>
          <w:rFonts w:ascii="Arial" w:hAnsi="Arial" w:cs="Arial"/>
        </w:rPr>
        <w:t xml:space="preserve">O prazo da execução dos serviços será de 30(trinta) dias, após </w:t>
      </w:r>
      <w:r w:rsidRPr="00931AF2">
        <w:rPr>
          <w:rFonts w:ascii="Arial" w:hAnsi="Arial" w:cs="Arial"/>
          <w:lang w:val="pt-PT"/>
        </w:rPr>
        <w:t xml:space="preserve">emitida a licença de perfuração e outorga de uso da </w:t>
      </w:r>
      <w:r w:rsidR="00931AF2" w:rsidRPr="00931AF2">
        <w:rPr>
          <w:rFonts w:ascii="Arial" w:hAnsi="Arial" w:cs="Arial"/>
          <w:lang w:val="pt-PT"/>
        </w:rPr>
        <w:t>água</w:t>
      </w:r>
      <w:r w:rsidRPr="00931AF2">
        <w:rPr>
          <w:rFonts w:ascii="Arial" w:hAnsi="Arial" w:cs="Arial"/>
          <w:lang w:val="pt-PT"/>
        </w:rPr>
        <w:t xml:space="preserve">. </w:t>
      </w:r>
    </w:p>
    <w:p w14:paraId="25557CA7" w14:textId="5CE26961" w:rsidR="00CB0682" w:rsidRPr="00527B75" w:rsidRDefault="00CB0682" w:rsidP="007D35CA">
      <w:pPr>
        <w:widowControl/>
        <w:suppressAutoHyphens w:val="0"/>
        <w:spacing w:after="120"/>
        <w:jc w:val="both"/>
        <w:rPr>
          <w:rFonts w:ascii="Arial" w:eastAsia="Arial" w:hAnsi="Arial" w:cs="Arial"/>
          <w:color w:val="000000"/>
        </w:rPr>
      </w:pP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1"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1"/>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2" w:name="art156§6"/>
      <w:bookmarkStart w:id="13" w:name="art156§7"/>
      <w:bookmarkStart w:id="14" w:name="art156§8"/>
      <w:bookmarkEnd w:id="12"/>
      <w:bookmarkEnd w:id="13"/>
      <w:bookmarkEnd w:id="14"/>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5" w:name="art156§9"/>
      <w:bookmarkEnd w:id="15"/>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6" w:name="_Toc104906826"/>
      <w:r w:rsidRPr="00527B75">
        <w:rPr>
          <w:rFonts w:ascii="Arial" w:hAnsi="Arial" w:cs="Arial"/>
          <w:b/>
          <w:color w:val="auto"/>
          <w:sz w:val="24"/>
          <w:szCs w:val="24"/>
        </w:rPr>
        <w:t>CLÁUSULA NONA</w:t>
      </w:r>
    </w:p>
    <w:p w14:paraId="26410062" w14:textId="360DC736" w:rsidR="00D25E42" w:rsidRPr="00D25E42" w:rsidRDefault="000331F0" w:rsidP="005D2B7C">
      <w:pPr>
        <w:pStyle w:val="Ttulo1"/>
        <w:spacing w:before="0" w:after="120"/>
        <w:jc w:val="center"/>
      </w:pPr>
      <w:r w:rsidRPr="00527B75">
        <w:rPr>
          <w:rFonts w:ascii="Arial" w:hAnsi="Arial" w:cs="Arial"/>
          <w:b/>
          <w:color w:val="auto"/>
          <w:sz w:val="24"/>
          <w:szCs w:val="24"/>
        </w:rPr>
        <w:t>DAS DISPOSIÇÕES GERAIS</w:t>
      </w:r>
      <w:bookmarkEnd w:id="16"/>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 xml:space="preserve">Não havendo expediente ou ocorrendo qualquer fato superveniente que impeça a realização do certame na data marcada, a sessão será automaticamente transferida </w:t>
      </w:r>
      <w:r w:rsidR="000331F0" w:rsidRPr="00527B75">
        <w:rPr>
          <w:rFonts w:ascii="Arial" w:hAnsi="Arial" w:cs="Arial"/>
          <w:color w:val="000000"/>
        </w:rPr>
        <w:lastRenderedPageBreak/>
        <w:t>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2298CAC" w:rsidR="000331F0" w:rsidRPr="00527B75" w:rsidRDefault="00F8520F" w:rsidP="00F8520F">
      <w:pPr>
        <w:spacing w:after="120"/>
        <w:ind w:right="-15" w:firstLine="851"/>
        <w:jc w:val="center"/>
        <w:rPr>
          <w:rFonts w:ascii="Arial" w:hAnsi="Arial" w:cs="Arial"/>
          <w:color w:val="000000"/>
        </w:rPr>
      </w:pPr>
      <w:r w:rsidRPr="00AC2012">
        <w:rPr>
          <w:rFonts w:ascii="Arial" w:hAnsi="Arial" w:cs="Arial"/>
          <w:color w:val="000000"/>
        </w:rPr>
        <w:t xml:space="preserve">Mar de Espanha, </w:t>
      </w:r>
      <w:r w:rsidR="00AC2012" w:rsidRPr="00AC2012">
        <w:rPr>
          <w:rFonts w:ascii="Arial" w:hAnsi="Arial" w:cs="Arial"/>
          <w:color w:val="000000"/>
        </w:rPr>
        <w:t>20</w:t>
      </w:r>
      <w:r w:rsidR="007D35CA" w:rsidRPr="00AC2012">
        <w:rPr>
          <w:rFonts w:ascii="Arial" w:hAnsi="Arial" w:cs="Arial"/>
          <w:color w:val="000000"/>
        </w:rPr>
        <w:t xml:space="preserve"> de </w:t>
      </w:r>
      <w:r w:rsidR="005A469F" w:rsidRPr="00AC2012">
        <w:rPr>
          <w:rFonts w:ascii="Arial" w:hAnsi="Arial" w:cs="Arial"/>
          <w:color w:val="000000"/>
        </w:rPr>
        <w:t>junho</w:t>
      </w:r>
      <w:r w:rsidR="007D35CA" w:rsidRPr="00AC2012">
        <w:rPr>
          <w:rFonts w:ascii="Arial" w:hAnsi="Arial" w:cs="Arial"/>
          <w:color w:val="000000"/>
        </w:rPr>
        <w:t xml:space="preserve"> de 202</w:t>
      </w:r>
      <w:r w:rsidR="00CF3CF2" w:rsidRPr="00AC2012">
        <w:rPr>
          <w:rFonts w:ascii="Arial" w:hAnsi="Arial" w:cs="Arial"/>
          <w:color w:val="000000"/>
        </w:rPr>
        <w:t>4</w:t>
      </w:r>
      <w:r w:rsidR="000331F0" w:rsidRPr="00AC2012">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6B40EC1F"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3227535C" w14:textId="29B5B6A2" w:rsidR="0012172B" w:rsidRDefault="0012172B" w:rsidP="00F8520F">
      <w:pPr>
        <w:spacing w:line="276" w:lineRule="auto"/>
        <w:jc w:val="center"/>
        <w:rPr>
          <w:rFonts w:ascii="Arial Narrow" w:hAnsi="Arial Narrow"/>
        </w:rPr>
      </w:pPr>
    </w:p>
    <w:p w14:paraId="3B2C1FE5" w14:textId="26D07321" w:rsidR="0012172B" w:rsidRDefault="0012172B" w:rsidP="00F8520F">
      <w:pPr>
        <w:spacing w:line="276" w:lineRule="auto"/>
        <w:jc w:val="center"/>
        <w:rPr>
          <w:rFonts w:ascii="Arial Narrow" w:hAnsi="Arial Narrow"/>
        </w:rPr>
      </w:pPr>
    </w:p>
    <w:p w14:paraId="25DD71C9" w14:textId="3B62F9B9" w:rsidR="0012172B" w:rsidRDefault="0012172B" w:rsidP="00F8520F">
      <w:pPr>
        <w:spacing w:line="276" w:lineRule="auto"/>
        <w:jc w:val="center"/>
        <w:rPr>
          <w:rFonts w:ascii="Arial Narrow" w:hAnsi="Arial Narrow"/>
        </w:rPr>
      </w:pPr>
    </w:p>
    <w:p w14:paraId="5F12EF8B" w14:textId="747C9051" w:rsidR="0012172B" w:rsidRDefault="0012172B" w:rsidP="00F8520F">
      <w:pPr>
        <w:spacing w:line="276" w:lineRule="auto"/>
        <w:jc w:val="center"/>
        <w:rPr>
          <w:rFonts w:ascii="Arial Narrow" w:hAnsi="Arial Narrow"/>
        </w:rPr>
      </w:pPr>
    </w:p>
    <w:p w14:paraId="7DDDC7EF" w14:textId="4A48B0F5" w:rsidR="00601CAC" w:rsidRPr="00AC2012" w:rsidRDefault="00601CAC" w:rsidP="00911CF2">
      <w:pPr>
        <w:spacing w:after="120" w:line="276" w:lineRule="auto"/>
        <w:jc w:val="center"/>
        <w:rPr>
          <w:rFonts w:ascii="Arial" w:hAnsi="Arial" w:cs="Arial"/>
          <w:b/>
          <w:bCs/>
          <w:i/>
          <w:iCs/>
        </w:rPr>
      </w:pPr>
      <w:r w:rsidRPr="00AC2012">
        <w:rPr>
          <w:rFonts w:ascii="Arial" w:hAnsi="Arial" w:cs="Arial"/>
          <w:b/>
        </w:rPr>
        <w:t xml:space="preserve">PROCESSO Nº </w:t>
      </w:r>
      <w:r w:rsidR="00DC41ED" w:rsidRPr="00AC2012">
        <w:rPr>
          <w:rFonts w:ascii="Arial" w:hAnsi="Arial" w:cs="Arial"/>
          <w:b/>
        </w:rPr>
        <w:t>097/2024</w:t>
      </w:r>
    </w:p>
    <w:p w14:paraId="0240AF60" w14:textId="77777777" w:rsidR="00911CF2" w:rsidRPr="00AC2012" w:rsidRDefault="00601CAC" w:rsidP="00911CF2">
      <w:pPr>
        <w:spacing w:after="120" w:line="276" w:lineRule="auto"/>
        <w:jc w:val="center"/>
        <w:rPr>
          <w:rFonts w:ascii="Arial" w:hAnsi="Arial" w:cs="Arial"/>
          <w:b/>
          <w:noProof/>
        </w:rPr>
      </w:pPr>
      <w:r w:rsidRPr="00AC2012">
        <w:rPr>
          <w:rFonts w:ascii="Arial" w:hAnsi="Arial" w:cs="Arial"/>
          <w:b/>
        </w:rPr>
        <w:t>AVISO DE</w:t>
      </w:r>
      <w:r w:rsidRPr="00AC2012">
        <w:rPr>
          <w:rFonts w:ascii="Arial" w:hAnsi="Arial" w:cs="Arial"/>
          <w:b/>
          <w:noProof/>
          <w:color w:val="FF0000"/>
        </w:rPr>
        <w:t xml:space="preserve"> </w:t>
      </w:r>
      <w:r w:rsidR="00630DF9" w:rsidRPr="00AC2012">
        <w:rPr>
          <w:rFonts w:ascii="Arial" w:hAnsi="Arial" w:cs="Arial"/>
          <w:b/>
          <w:noProof/>
        </w:rPr>
        <w:t xml:space="preserve">CONTRATAÇÃO DIRETA </w:t>
      </w:r>
    </w:p>
    <w:p w14:paraId="404C1DFA" w14:textId="355730D1" w:rsidR="00601CAC" w:rsidRDefault="00630DF9" w:rsidP="00911CF2">
      <w:pPr>
        <w:spacing w:after="120" w:line="276" w:lineRule="auto"/>
        <w:jc w:val="center"/>
        <w:rPr>
          <w:rFonts w:ascii="Arial" w:hAnsi="Arial" w:cs="Arial"/>
          <w:b/>
        </w:rPr>
      </w:pPr>
      <w:r w:rsidRPr="00AC2012">
        <w:rPr>
          <w:rFonts w:ascii="Arial" w:hAnsi="Arial" w:cs="Arial"/>
          <w:b/>
          <w:noProof/>
        </w:rPr>
        <w:t xml:space="preserve"> </w:t>
      </w:r>
      <w:r w:rsidR="00601CAC" w:rsidRPr="00AC2012">
        <w:rPr>
          <w:rFonts w:ascii="Arial" w:hAnsi="Arial" w:cs="Arial"/>
          <w:b/>
        </w:rPr>
        <w:t xml:space="preserve">DISPENSA PRESENCIAL Nº </w:t>
      </w:r>
      <w:r w:rsidR="008645B5" w:rsidRPr="00AC2012">
        <w:rPr>
          <w:rFonts w:ascii="Arial" w:hAnsi="Arial" w:cs="Arial"/>
          <w:b/>
        </w:rPr>
        <w:t>054/2024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B6555D">
        <w:rPr>
          <w:rFonts w:ascii="Arial" w:hAnsi="Arial" w:cs="Arial"/>
        </w:rPr>
        <w:lastRenderedPageBreak/>
        <w:t>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7"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7"/>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39383B98" w:rsidR="0012172B" w:rsidRDefault="0012172B" w:rsidP="0012172B">
      <w:pPr>
        <w:spacing w:after="120"/>
        <w:jc w:val="center"/>
        <w:rPr>
          <w:rFonts w:ascii="Arial" w:hAnsi="Arial" w:cs="Arial"/>
          <w:b/>
          <w:noProof/>
        </w:rPr>
      </w:pPr>
      <w:r w:rsidRPr="00383A92">
        <w:rPr>
          <w:rFonts w:ascii="Arial" w:hAnsi="Arial" w:cs="Arial"/>
          <w:b/>
        </w:rPr>
        <w:t>AVISO DE</w:t>
      </w:r>
      <w:r w:rsidRPr="00383A92">
        <w:rPr>
          <w:rFonts w:ascii="Arial" w:hAnsi="Arial" w:cs="Arial"/>
          <w:b/>
          <w:noProof/>
        </w:rPr>
        <w:t xml:space="preserve"> CONTRATAÇÃO DIRETA </w:t>
      </w:r>
    </w:p>
    <w:p w14:paraId="3D52F84E" w14:textId="330CAA1E" w:rsidR="008A3E74" w:rsidRDefault="008A3E74" w:rsidP="0012172B">
      <w:pPr>
        <w:spacing w:after="120"/>
        <w:jc w:val="center"/>
        <w:rPr>
          <w:rFonts w:ascii="Arial" w:hAnsi="Arial" w:cs="Arial"/>
          <w:b/>
          <w:noProof/>
        </w:rPr>
      </w:pPr>
    </w:p>
    <w:p w14:paraId="58CFC3F9" w14:textId="1CEEE172" w:rsidR="008A3E74" w:rsidRPr="00AC2012" w:rsidRDefault="0012172B" w:rsidP="0012172B">
      <w:pPr>
        <w:spacing w:after="120"/>
        <w:jc w:val="center"/>
        <w:rPr>
          <w:rFonts w:ascii="Arial" w:hAnsi="Arial" w:cs="Arial"/>
          <w:b/>
        </w:rPr>
      </w:pPr>
      <w:r w:rsidRPr="00AC2012">
        <w:rPr>
          <w:rFonts w:ascii="Arial" w:hAnsi="Arial" w:cs="Arial"/>
          <w:b/>
        </w:rPr>
        <w:t xml:space="preserve">PROCESSO Nº </w:t>
      </w:r>
      <w:r w:rsidR="00DC41ED" w:rsidRPr="00AC2012">
        <w:rPr>
          <w:rFonts w:ascii="Arial" w:hAnsi="Arial" w:cs="Arial"/>
          <w:b/>
        </w:rPr>
        <w:t>097/2024</w:t>
      </w:r>
    </w:p>
    <w:p w14:paraId="1428C52D" w14:textId="359DFD8D" w:rsidR="0012172B" w:rsidRDefault="0012172B" w:rsidP="0012172B">
      <w:pPr>
        <w:spacing w:after="120"/>
        <w:jc w:val="center"/>
        <w:rPr>
          <w:rFonts w:ascii="Arial" w:hAnsi="Arial" w:cs="Arial"/>
          <w:b/>
        </w:rPr>
      </w:pPr>
      <w:r w:rsidRPr="00AC2012">
        <w:rPr>
          <w:rFonts w:ascii="Arial" w:hAnsi="Arial" w:cs="Arial"/>
          <w:b/>
        </w:rPr>
        <w:t xml:space="preserve">DISPENSA PRESENCIAL Nº </w:t>
      </w:r>
      <w:r w:rsidR="008645B5" w:rsidRPr="00AC2012">
        <w:rPr>
          <w:rFonts w:ascii="Arial" w:hAnsi="Arial" w:cs="Arial"/>
          <w:b/>
        </w:rPr>
        <w:t>054/2024</w:t>
      </w:r>
    </w:p>
    <w:p w14:paraId="0914D8C0" w14:textId="77777777" w:rsidR="008A3E74" w:rsidRPr="00AC2012" w:rsidRDefault="008A3E74" w:rsidP="0012172B">
      <w:pPr>
        <w:spacing w:after="120"/>
        <w:jc w:val="center"/>
        <w:rPr>
          <w:rFonts w:ascii="Arial" w:hAnsi="Arial" w:cs="Arial"/>
          <w:b/>
        </w:rPr>
      </w:pPr>
    </w:p>
    <w:p w14:paraId="3F41EA1F" w14:textId="7FCBFF02" w:rsidR="0012172B" w:rsidRDefault="0012172B" w:rsidP="0012172B">
      <w:pPr>
        <w:keepNext/>
        <w:spacing w:after="120"/>
        <w:jc w:val="center"/>
        <w:rPr>
          <w:rFonts w:ascii="Arial" w:eastAsia="Microsoft YaHei" w:hAnsi="Arial" w:cs="Arial"/>
          <w:b/>
        </w:rPr>
      </w:pPr>
      <w:r w:rsidRPr="00AC2012">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18" w:name="_Hlk151557260"/>
      <w:r w:rsidRPr="00F738F0">
        <w:rPr>
          <w:rFonts w:ascii="Arial" w:hAnsi="Arial" w:cs="Arial"/>
          <w:b/>
          <w:bCs/>
          <w:szCs w:val="21"/>
        </w:rPr>
        <w:t>DO OBJETO</w:t>
      </w:r>
      <w:bookmarkStart w:id="19" w:name="_Hlk163554688"/>
      <w:bookmarkEnd w:id="18"/>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19"/>
    <w:p w14:paraId="56CAAABA" w14:textId="77777777" w:rsidR="005D2B7C" w:rsidRPr="005D2B7C" w:rsidRDefault="005D2B7C" w:rsidP="005D2B7C">
      <w:pPr>
        <w:pStyle w:val="PargrafodaLista"/>
        <w:numPr>
          <w:ilvl w:val="0"/>
          <w:numId w:val="28"/>
        </w:numPr>
        <w:spacing w:line="276" w:lineRule="auto"/>
        <w:jc w:val="both"/>
        <w:rPr>
          <w:rFonts w:ascii="Arial" w:hAnsi="Arial" w:cs="Arial"/>
          <w:b/>
          <w:bCs/>
          <w:lang w:val="pt-PT"/>
        </w:rPr>
      </w:pPr>
      <w:r w:rsidRPr="005D2B7C">
        <w:rPr>
          <w:rFonts w:ascii="Arial" w:hAnsi="Arial" w:cs="Arial"/>
          <w:b/>
          <w:bCs/>
          <w:lang w:val="pt-PT"/>
        </w:rPr>
        <w:t>CONTRATAÇÃO DE EMPRESA ESPECIALIZADA NA PRESTAÇÃO DE SERVIÇOS DE PERFURAÇÃO DE POÇO ARTESIANO PROFUNDO NO MUNCIPIO DE MAR DE ESPANHA.</w:t>
      </w:r>
    </w:p>
    <w:p w14:paraId="380477E3" w14:textId="77777777" w:rsidR="005D2B7C" w:rsidRPr="005D2B7C" w:rsidRDefault="005D2B7C" w:rsidP="005D2B7C">
      <w:pPr>
        <w:pStyle w:val="PargrafodaLista"/>
        <w:spacing w:line="276" w:lineRule="auto"/>
        <w:ind w:left="36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476" w:type="dxa"/>
        <w:tblCellMar>
          <w:left w:w="70" w:type="dxa"/>
          <w:right w:w="70" w:type="dxa"/>
        </w:tblCellMar>
        <w:tblLook w:val="04A0" w:firstRow="1" w:lastRow="0" w:firstColumn="1" w:lastColumn="0" w:noHBand="0" w:noVBand="1"/>
      </w:tblPr>
      <w:tblGrid>
        <w:gridCol w:w="772"/>
        <w:gridCol w:w="3412"/>
        <w:gridCol w:w="990"/>
        <w:gridCol w:w="1246"/>
        <w:gridCol w:w="1312"/>
        <w:gridCol w:w="1744"/>
      </w:tblGrid>
      <w:tr w:rsidR="005D2B7C" w:rsidRPr="00F00C8A" w14:paraId="53909629" w14:textId="77777777" w:rsidTr="004E62DE">
        <w:trPr>
          <w:trHeight w:val="331"/>
        </w:trPr>
        <w:tc>
          <w:tcPr>
            <w:tcW w:w="947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8B8C5FF" w14:textId="77777777" w:rsidR="005D2B7C" w:rsidRPr="00F00C8A" w:rsidRDefault="005D2B7C" w:rsidP="004E62DE">
            <w:pPr>
              <w:widowControl/>
              <w:suppressAutoHyphens w:val="0"/>
              <w:jc w:val="center"/>
              <w:rPr>
                <w:rFonts w:ascii="Arial" w:eastAsia="Times New Roman" w:hAnsi="Arial" w:cs="Arial"/>
                <w:b/>
                <w:bCs/>
                <w:kern w:val="0"/>
                <w:sz w:val="28"/>
                <w:szCs w:val="28"/>
                <w:lang w:eastAsia="pt-BR" w:bidi="ar-SA"/>
              </w:rPr>
            </w:pPr>
            <w:r w:rsidRPr="00F00C8A">
              <w:rPr>
                <w:rFonts w:ascii="Arial" w:eastAsia="Times New Roman" w:hAnsi="Arial" w:cs="Arial"/>
                <w:b/>
                <w:bCs/>
                <w:kern w:val="0"/>
                <w:sz w:val="28"/>
                <w:szCs w:val="28"/>
                <w:lang w:eastAsia="pt-BR" w:bidi="ar-SA"/>
              </w:rPr>
              <w:t>Valor de Referência</w:t>
            </w:r>
          </w:p>
        </w:tc>
      </w:tr>
      <w:tr w:rsidR="005D2B7C" w:rsidRPr="00F00C8A" w14:paraId="64A7A1A2" w14:textId="77777777" w:rsidTr="004E62DE">
        <w:trPr>
          <w:trHeight w:val="444"/>
        </w:trPr>
        <w:tc>
          <w:tcPr>
            <w:tcW w:w="772" w:type="dxa"/>
            <w:tcBorders>
              <w:top w:val="nil"/>
              <w:left w:val="single" w:sz="4" w:space="0" w:color="000000"/>
              <w:bottom w:val="single" w:sz="4" w:space="0" w:color="000000"/>
              <w:right w:val="single" w:sz="4" w:space="0" w:color="000000"/>
            </w:tcBorders>
            <w:shd w:val="clear" w:color="auto" w:fill="auto"/>
            <w:vAlign w:val="center"/>
            <w:hideMark/>
          </w:tcPr>
          <w:p w14:paraId="6CDD8A85"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N° Item</w:t>
            </w:r>
          </w:p>
        </w:tc>
        <w:tc>
          <w:tcPr>
            <w:tcW w:w="3412" w:type="dxa"/>
            <w:tcBorders>
              <w:top w:val="nil"/>
              <w:left w:val="nil"/>
              <w:bottom w:val="single" w:sz="4" w:space="0" w:color="000000"/>
              <w:right w:val="single" w:sz="4" w:space="0" w:color="000000"/>
            </w:tcBorders>
            <w:shd w:val="clear" w:color="auto" w:fill="auto"/>
            <w:vAlign w:val="center"/>
            <w:hideMark/>
          </w:tcPr>
          <w:p w14:paraId="0A17F22D"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Descrição</w:t>
            </w:r>
          </w:p>
        </w:tc>
        <w:tc>
          <w:tcPr>
            <w:tcW w:w="990" w:type="dxa"/>
            <w:tcBorders>
              <w:top w:val="nil"/>
              <w:left w:val="nil"/>
              <w:bottom w:val="single" w:sz="4" w:space="0" w:color="000000"/>
              <w:right w:val="single" w:sz="4" w:space="0" w:color="000000"/>
            </w:tcBorders>
            <w:shd w:val="clear" w:color="auto" w:fill="auto"/>
            <w:vAlign w:val="center"/>
            <w:hideMark/>
          </w:tcPr>
          <w:p w14:paraId="53B26484"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vAlign w:val="center"/>
            <w:hideMark/>
          </w:tcPr>
          <w:p w14:paraId="7DC6F052"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Quantidade</w:t>
            </w:r>
          </w:p>
        </w:tc>
        <w:tc>
          <w:tcPr>
            <w:tcW w:w="1309" w:type="dxa"/>
            <w:tcBorders>
              <w:top w:val="nil"/>
              <w:left w:val="nil"/>
              <w:bottom w:val="single" w:sz="4" w:space="0" w:color="000000"/>
              <w:right w:val="single" w:sz="4" w:space="0" w:color="000000"/>
            </w:tcBorders>
            <w:shd w:val="clear" w:color="auto" w:fill="auto"/>
            <w:vAlign w:val="center"/>
            <w:hideMark/>
          </w:tcPr>
          <w:p w14:paraId="53FE67DC"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Unitário</w:t>
            </w:r>
          </w:p>
        </w:tc>
        <w:tc>
          <w:tcPr>
            <w:tcW w:w="1744" w:type="dxa"/>
            <w:tcBorders>
              <w:top w:val="nil"/>
              <w:left w:val="nil"/>
              <w:bottom w:val="single" w:sz="4" w:space="0" w:color="000000"/>
              <w:right w:val="single" w:sz="4" w:space="0" w:color="000000"/>
            </w:tcBorders>
            <w:shd w:val="clear" w:color="auto" w:fill="auto"/>
            <w:vAlign w:val="center"/>
            <w:hideMark/>
          </w:tcPr>
          <w:p w14:paraId="61E33651" w14:textId="77777777" w:rsidR="005D2B7C" w:rsidRPr="00F00C8A" w:rsidRDefault="005D2B7C"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Total</w:t>
            </w:r>
          </w:p>
        </w:tc>
      </w:tr>
      <w:tr w:rsidR="005D2B7C" w:rsidRPr="00F00C8A" w14:paraId="48F637C4" w14:textId="77777777" w:rsidTr="004E62DE">
        <w:trPr>
          <w:trHeight w:val="624"/>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0DF0A663"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001</w:t>
            </w:r>
          </w:p>
        </w:tc>
        <w:tc>
          <w:tcPr>
            <w:tcW w:w="3412" w:type="dxa"/>
            <w:tcBorders>
              <w:top w:val="nil"/>
              <w:left w:val="nil"/>
              <w:bottom w:val="single" w:sz="4" w:space="0" w:color="000000"/>
              <w:right w:val="single" w:sz="4" w:space="0" w:color="000000"/>
            </w:tcBorders>
            <w:shd w:val="clear" w:color="auto" w:fill="auto"/>
            <w:vAlign w:val="center"/>
            <w:hideMark/>
          </w:tcPr>
          <w:p w14:paraId="642BD1F8"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PERFURAÇÃO DE POÇO TUBULAR ARTESIANO</w:t>
            </w:r>
          </w:p>
        </w:tc>
        <w:tc>
          <w:tcPr>
            <w:tcW w:w="990" w:type="dxa"/>
            <w:tcBorders>
              <w:top w:val="nil"/>
              <w:left w:val="nil"/>
              <w:bottom w:val="single" w:sz="4" w:space="0" w:color="000000"/>
              <w:right w:val="single" w:sz="4" w:space="0" w:color="000000"/>
            </w:tcBorders>
            <w:shd w:val="clear" w:color="auto" w:fill="auto"/>
            <w:vAlign w:val="center"/>
            <w:hideMark/>
          </w:tcPr>
          <w:p w14:paraId="0023052B"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5A89EF94"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160</w:t>
            </w:r>
          </w:p>
        </w:tc>
        <w:tc>
          <w:tcPr>
            <w:tcW w:w="1309" w:type="dxa"/>
            <w:tcBorders>
              <w:top w:val="nil"/>
              <w:left w:val="nil"/>
              <w:bottom w:val="single" w:sz="4" w:space="0" w:color="000000"/>
              <w:right w:val="single" w:sz="4" w:space="0" w:color="000000"/>
            </w:tcBorders>
            <w:shd w:val="clear" w:color="auto" w:fill="auto"/>
            <w:noWrap/>
            <w:vAlign w:val="center"/>
            <w:hideMark/>
          </w:tcPr>
          <w:p w14:paraId="78B8DA01"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R$ 250,00 </w:t>
            </w:r>
          </w:p>
        </w:tc>
        <w:tc>
          <w:tcPr>
            <w:tcW w:w="1744" w:type="dxa"/>
            <w:tcBorders>
              <w:top w:val="nil"/>
              <w:left w:val="nil"/>
              <w:bottom w:val="single" w:sz="4" w:space="0" w:color="000000"/>
              <w:right w:val="single" w:sz="4" w:space="0" w:color="000000"/>
            </w:tcBorders>
            <w:shd w:val="clear" w:color="auto" w:fill="auto"/>
            <w:noWrap/>
            <w:vAlign w:val="center"/>
            <w:hideMark/>
          </w:tcPr>
          <w:p w14:paraId="66904D66"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R$ 40.000,00 </w:t>
            </w:r>
          </w:p>
        </w:tc>
      </w:tr>
      <w:tr w:rsidR="005D2B7C" w:rsidRPr="00F00C8A" w14:paraId="7B0369A8" w14:textId="77777777" w:rsidTr="004E62DE">
        <w:trPr>
          <w:trHeight w:val="68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28C641C1"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002</w:t>
            </w:r>
          </w:p>
        </w:tc>
        <w:tc>
          <w:tcPr>
            <w:tcW w:w="3412" w:type="dxa"/>
            <w:tcBorders>
              <w:top w:val="nil"/>
              <w:left w:val="nil"/>
              <w:bottom w:val="single" w:sz="4" w:space="0" w:color="000000"/>
              <w:right w:val="single" w:sz="4" w:space="0" w:color="000000"/>
            </w:tcBorders>
            <w:shd w:val="clear" w:color="auto" w:fill="auto"/>
            <w:vAlign w:val="center"/>
            <w:hideMark/>
          </w:tcPr>
          <w:p w14:paraId="58D56400"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MOBILIZAÇÃO E MONTAGEM DE CANTEIRO DE OBRAS</w:t>
            </w:r>
          </w:p>
        </w:tc>
        <w:tc>
          <w:tcPr>
            <w:tcW w:w="990" w:type="dxa"/>
            <w:tcBorders>
              <w:top w:val="nil"/>
              <w:left w:val="nil"/>
              <w:bottom w:val="single" w:sz="4" w:space="0" w:color="000000"/>
              <w:right w:val="single" w:sz="4" w:space="0" w:color="000000"/>
            </w:tcBorders>
            <w:shd w:val="clear" w:color="auto" w:fill="auto"/>
            <w:vAlign w:val="center"/>
            <w:hideMark/>
          </w:tcPr>
          <w:p w14:paraId="0D6A3A81"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3F532CEC"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74EF2D34"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R$ 2.500,00 </w:t>
            </w:r>
          </w:p>
        </w:tc>
        <w:tc>
          <w:tcPr>
            <w:tcW w:w="1744" w:type="dxa"/>
            <w:tcBorders>
              <w:top w:val="nil"/>
              <w:left w:val="nil"/>
              <w:bottom w:val="single" w:sz="4" w:space="0" w:color="000000"/>
              <w:right w:val="single" w:sz="4" w:space="0" w:color="000000"/>
            </w:tcBorders>
            <w:shd w:val="clear" w:color="auto" w:fill="auto"/>
            <w:noWrap/>
            <w:vAlign w:val="center"/>
            <w:hideMark/>
          </w:tcPr>
          <w:p w14:paraId="16A60B12"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R$ 5.000,00 </w:t>
            </w:r>
          </w:p>
        </w:tc>
      </w:tr>
      <w:tr w:rsidR="005D2B7C" w:rsidRPr="00F00C8A" w14:paraId="512F940A" w14:textId="77777777" w:rsidTr="004E62DE">
        <w:trPr>
          <w:trHeight w:val="54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4CF9541B"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003</w:t>
            </w:r>
          </w:p>
        </w:tc>
        <w:tc>
          <w:tcPr>
            <w:tcW w:w="3412" w:type="dxa"/>
            <w:tcBorders>
              <w:top w:val="nil"/>
              <w:left w:val="nil"/>
              <w:bottom w:val="single" w:sz="4" w:space="0" w:color="000000"/>
              <w:right w:val="single" w:sz="4" w:space="0" w:color="000000"/>
            </w:tcBorders>
            <w:shd w:val="clear" w:color="auto" w:fill="auto"/>
            <w:vAlign w:val="center"/>
            <w:hideMark/>
          </w:tcPr>
          <w:p w14:paraId="141C763D"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REVESTIMENTO GEO LISO 6"</w:t>
            </w:r>
          </w:p>
        </w:tc>
        <w:tc>
          <w:tcPr>
            <w:tcW w:w="990" w:type="dxa"/>
            <w:tcBorders>
              <w:top w:val="nil"/>
              <w:left w:val="nil"/>
              <w:bottom w:val="single" w:sz="4" w:space="0" w:color="000000"/>
              <w:right w:val="single" w:sz="4" w:space="0" w:color="000000"/>
            </w:tcBorders>
            <w:shd w:val="clear" w:color="auto" w:fill="auto"/>
            <w:vAlign w:val="center"/>
            <w:hideMark/>
          </w:tcPr>
          <w:p w14:paraId="22F0C140"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09328BD8"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60</w:t>
            </w:r>
          </w:p>
        </w:tc>
        <w:tc>
          <w:tcPr>
            <w:tcW w:w="1309" w:type="dxa"/>
            <w:tcBorders>
              <w:top w:val="nil"/>
              <w:left w:val="nil"/>
              <w:bottom w:val="single" w:sz="4" w:space="0" w:color="000000"/>
              <w:right w:val="single" w:sz="4" w:space="0" w:color="000000"/>
            </w:tcBorders>
            <w:shd w:val="clear" w:color="auto" w:fill="auto"/>
            <w:noWrap/>
            <w:vAlign w:val="center"/>
            <w:hideMark/>
          </w:tcPr>
          <w:p w14:paraId="732B9DE7"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R$ 230,00 </w:t>
            </w:r>
          </w:p>
        </w:tc>
        <w:tc>
          <w:tcPr>
            <w:tcW w:w="1744" w:type="dxa"/>
            <w:tcBorders>
              <w:top w:val="nil"/>
              <w:left w:val="nil"/>
              <w:bottom w:val="single" w:sz="4" w:space="0" w:color="000000"/>
              <w:right w:val="single" w:sz="4" w:space="0" w:color="000000"/>
            </w:tcBorders>
            <w:shd w:val="clear" w:color="auto" w:fill="auto"/>
            <w:noWrap/>
            <w:vAlign w:val="center"/>
            <w:hideMark/>
          </w:tcPr>
          <w:p w14:paraId="6B55AF36"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R$ 13.800,00 </w:t>
            </w:r>
          </w:p>
        </w:tc>
      </w:tr>
      <w:tr w:rsidR="005D2B7C" w:rsidRPr="00F00C8A" w14:paraId="1C07662B" w14:textId="77777777" w:rsidTr="004E62DE">
        <w:trPr>
          <w:trHeight w:val="706"/>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294F335A"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004</w:t>
            </w:r>
          </w:p>
        </w:tc>
        <w:tc>
          <w:tcPr>
            <w:tcW w:w="3412" w:type="dxa"/>
            <w:tcBorders>
              <w:top w:val="nil"/>
              <w:left w:val="nil"/>
              <w:bottom w:val="single" w:sz="4" w:space="0" w:color="000000"/>
              <w:right w:val="single" w:sz="4" w:space="0" w:color="000000"/>
            </w:tcBorders>
            <w:shd w:val="clear" w:color="auto" w:fill="auto"/>
            <w:vAlign w:val="center"/>
            <w:hideMark/>
          </w:tcPr>
          <w:p w14:paraId="5E71D6DD"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MOTO BOMBA COMPLETA ATÉ A SAÍDA DO POÇO VAZÃO 3,5 M3/H</w:t>
            </w:r>
          </w:p>
        </w:tc>
        <w:tc>
          <w:tcPr>
            <w:tcW w:w="990" w:type="dxa"/>
            <w:tcBorders>
              <w:top w:val="nil"/>
              <w:left w:val="nil"/>
              <w:bottom w:val="single" w:sz="4" w:space="0" w:color="000000"/>
              <w:right w:val="single" w:sz="4" w:space="0" w:color="000000"/>
            </w:tcBorders>
            <w:shd w:val="clear" w:color="auto" w:fill="auto"/>
            <w:vAlign w:val="center"/>
            <w:hideMark/>
          </w:tcPr>
          <w:p w14:paraId="504CCDF3"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2D85D22C"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01DCB53C"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R$ 10.000,00 </w:t>
            </w:r>
          </w:p>
        </w:tc>
        <w:tc>
          <w:tcPr>
            <w:tcW w:w="1744" w:type="dxa"/>
            <w:tcBorders>
              <w:top w:val="nil"/>
              <w:left w:val="nil"/>
              <w:bottom w:val="single" w:sz="4" w:space="0" w:color="000000"/>
              <w:right w:val="single" w:sz="4" w:space="0" w:color="000000"/>
            </w:tcBorders>
            <w:shd w:val="clear" w:color="auto" w:fill="auto"/>
            <w:noWrap/>
            <w:vAlign w:val="center"/>
            <w:hideMark/>
          </w:tcPr>
          <w:p w14:paraId="0B216AB5"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R$ 20.000,00 </w:t>
            </w:r>
          </w:p>
        </w:tc>
      </w:tr>
      <w:tr w:rsidR="005D2B7C" w:rsidRPr="00F00C8A" w14:paraId="350B1451" w14:textId="77777777" w:rsidTr="004E62DE">
        <w:trPr>
          <w:trHeight w:val="67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62E743DF"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005</w:t>
            </w:r>
          </w:p>
        </w:tc>
        <w:tc>
          <w:tcPr>
            <w:tcW w:w="3412" w:type="dxa"/>
            <w:tcBorders>
              <w:top w:val="nil"/>
              <w:left w:val="nil"/>
              <w:bottom w:val="single" w:sz="4" w:space="0" w:color="000000"/>
              <w:right w:val="single" w:sz="4" w:space="0" w:color="000000"/>
            </w:tcBorders>
            <w:shd w:val="clear" w:color="auto" w:fill="auto"/>
            <w:vAlign w:val="center"/>
            <w:hideMark/>
          </w:tcPr>
          <w:p w14:paraId="5D239ECF"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RELATÓRIOS FINAIS COM PERFIL CONSTRUTIVO E ART</w:t>
            </w:r>
          </w:p>
        </w:tc>
        <w:tc>
          <w:tcPr>
            <w:tcW w:w="990" w:type="dxa"/>
            <w:tcBorders>
              <w:top w:val="nil"/>
              <w:left w:val="nil"/>
              <w:bottom w:val="single" w:sz="4" w:space="0" w:color="000000"/>
              <w:right w:val="single" w:sz="4" w:space="0" w:color="000000"/>
            </w:tcBorders>
            <w:shd w:val="clear" w:color="auto" w:fill="auto"/>
            <w:vAlign w:val="center"/>
            <w:hideMark/>
          </w:tcPr>
          <w:p w14:paraId="3A9056CC"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4E5EA3A7"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1FB92BD1"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R$ 9.000,00 </w:t>
            </w:r>
          </w:p>
        </w:tc>
        <w:tc>
          <w:tcPr>
            <w:tcW w:w="1744" w:type="dxa"/>
            <w:tcBorders>
              <w:top w:val="nil"/>
              <w:left w:val="nil"/>
              <w:bottom w:val="single" w:sz="4" w:space="0" w:color="000000"/>
              <w:right w:val="single" w:sz="4" w:space="0" w:color="000000"/>
            </w:tcBorders>
            <w:shd w:val="clear" w:color="auto" w:fill="auto"/>
            <w:noWrap/>
            <w:vAlign w:val="center"/>
            <w:hideMark/>
          </w:tcPr>
          <w:p w14:paraId="1DD2A4DA"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R$ 18.000,00 </w:t>
            </w:r>
          </w:p>
        </w:tc>
      </w:tr>
      <w:tr w:rsidR="005D2B7C" w:rsidRPr="00F00C8A" w14:paraId="1D3773FE" w14:textId="77777777" w:rsidTr="004E62DE">
        <w:trPr>
          <w:trHeight w:val="55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05172818"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006</w:t>
            </w:r>
          </w:p>
        </w:tc>
        <w:tc>
          <w:tcPr>
            <w:tcW w:w="3412" w:type="dxa"/>
            <w:tcBorders>
              <w:top w:val="nil"/>
              <w:left w:val="nil"/>
              <w:bottom w:val="single" w:sz="4" w:space="0" w:color="000000"/>
              <w:right w:val="single" w:sz="4" w:space="0" w:color="000000"/>
            </w:tcBorders>
            <w:shd w:val="clear" w:color="auto" w:fill="auto"/>
            <w:vAlign w:val="center"/>
            <w:hideMark/>
          </w:tcPr>
          <w:p w14:paraId="6469CAD4" w14:textId="77777777" w:rsidR="005D2B7C" w:rsidRPr="00F00C8A" w:rsidRDefault="005D2B7C"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 xml:space="preserve"> HORÍMETRO E HÍDROMETRO</w:t>
            </w:r>
          </w:p>
        </w:tc>
        <w:tc>
          <w:tcPr>
            <w:tcW w:w="990" w:type="dxa"/>
            <w:tcBorders>
              <w:top w:val="nil"/>
              <w:left w:val="nil"/>
              <w:bottom w:val="single" w:sz="4" w:space="0" w:color="000000"/>
              <w:right w:val="single" w:sz="4" w:space="0" w:color="000000"/>
            </w:tcBorders>
            <w:shd w:val="clear" w:color="auto" w:fill="auto"/>
            <w:vAlign w:val="center"/>
            <w:hideMark/>
          </w:tcPr>
          <w:p w14:paraId="49970400" w14:textId="77777777" w:rsidR="005D2B7C" w:rsidRPr="00F00C8A" w:rsidRDefault="005D2B7C"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41815DCD" w14:textId="77777777" w:rsidR="005D2B7C" w:rsidRPr="00F00C8A" w:rsidRDefault="005D2B7C"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1AF8473C"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R$ 3.500,00 </w:t>
            </w:r>
          </w:p>
        </w:tc>
        <w:tc>
          <w:tcPr>
            <w:tcW w:w="1744" w:type="dxa"/>
            <w:tcBorders>
              <w:top w:val="nil"/>
              <w:left w:val="nil"/>
              <w:bottom w:val="single" w:sz="4" w:space="0" w:color="000000"/>
              <w:right w:val="single" w:sz="4" w:space="0" w:color="000000"/>
            </w:tcBorders>
            <w:shd w:val="clear" w:color="auto" w:fill="auto"/>
            <w:noWrap/>
            <w:vAlign w:val="center"/>
            <w:hideMark/>
          </w:tcPr>
          <w:p w14:paraId="41D18065" w14:textId="77777777" w:rsidR="005D2B7C" w:rsidRPr="00F00C8A" w:rsidRDefault="005D2B7C"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R$ 7.000,00 </w:t>
            </w:r>
          </w:p>
        </w:tc>
      </w:tr>
      <w:tr w:rsidR="005D2B7C" w:rsidRPr="00F00C8A" w14:paraId="4DA93337" w14:textId="77777777" w:rsidTr="004E62DE">
        <w:trPr>
          <w:trHeight w:val="235"/>
        </w:trPr>
        <w:tc>
          <w:tcPr>
            <w:tcW w:w="77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98DD2" w14:textId="77777777" w:rsidR="005D2B7C" w:rsidRPr="00F00C8A" w:rsidRDefault="005D2B7C" w:rsidP="004E62DE">
            <w:pPr>
              <w:widowControl/>
              <w:suppressAutoHyphens w:val="0"/>
              <w:jc w:val="right"/>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Total ===&gt;</w:t>
            </w:r>
          </w:p>
        </w:tc>
        <w:tc>
          <w:tcPr>
            <w:tcW w:w="1744" w:type="dxa"/>
            <w:tcBorders>
              <w:top w:val="nil"/>
              <w:left w:val="nil"/>
              <w:bottom w:val="single" w:sz="4" w:space="0" w:color="000000"/>
              <w:right w:val="single" w:sz="4" w:space="0" w:color="000000"/>
            </w:tcBorders>
            <w:shd w:val="clear" w:color="auto" w:fill="auto"/>
            <w:noWrap/>
            <w:vAlign w:val="center"/>
            <w:hideMark/>
          </w:tcPr>
          <w:p w14:paraId="3372941F" w14:textId="77777777" w:rsidR="005D2B7C" w:rsidRPr="00F00C8A" w:rsidRDefault="005D2B7C" w:rsidP="004E62DE">
            <w:pPr>
              <w:widowControl/>
              <w:suppressAutoHyphens w:val="0"/>
              <w:rPr>
                <w:rFonts w:ascii="Arial" w:eastAsia="Times New Roman" w:hAnsi="Arial" w:cs="Arial"/>
                <w:b/>
                <w:bCs/>
                <w:color w:val="000000"/>
                <w:kern w:val="0"/>
                <w:sz w:val="18"/>
                <w:szCs w:val="18"/>
                <w:lang w:eastAsia="pt-BR" w:bidi="ar-SA"/>
              </w:rPr>
            </w:pPr>
            <w:r w:rsidRPr="00F00C8A">
              <w:rPr>
                <w:rFonts w:ascii="Arial" w:eastAsia="Times New Roman" w:hAnsi="Arial" w:cs="Arial"/>
                <w:b/>
                <w:bCs/>
                <w:color w:val="000000"/>
                <w:kern w:val="0"/>
                <w:sz w:val="18"/>
                <w:szCs w:val="18"/>
                <w:lang w:eastAsia="pt-BR" w:bidi="ar-SA"/>
              </w:rPr>
              <w:t xml:space="preserve"> R$ 103.800,00 </w:t>
            </w:r>
          </w:p>
        </w:tc>
      </w:tr>
    </w:tbl>
    <w:p w14:paraId="68724CB3" w14:textId="134BA6C9" w:rsidR="00396506" w:rsidRDefault="00396506" w:rsidP="0012172B">
      <w:pPr>
        <w:spacing w:line="276" w:lineRule="auto"/>
        <w:jc w:val="both"/>
        <w:rPr>
          <w:rFonts w:ascii="Arial" w:hAnsi="Arial" w:cs="Arial"/>
          <w:b/>
          <w:bCs/>
        </w:rPr>
      </w:pPr>
    </w:p>
    <w:p w14:paraId="584A34BA" w14:textId="77777777" w:rsidR="008A3E74" w:rsidRPr="00F738F0" w:rsidRDefault="008A3E74" w:rsidP="0012172B">
      <w:pPr>
        <w:spacing w:line="276" w:lineRule="auto"/>
        <w:jc w:val="both"/>
        <w:rPr>
          <w:rFonts w:ascii="Arial" w:hAnsi="Arial" w:cs="Arial"/>
          <w:b/>
          <w:bCs/>
        </w:rPr>
      </w:pPr>
    </w:p>
    <w:p w14:paraId="0F7BC7F2" w14:textId="0BF1B819"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33056B2" w14:textId="77777777" w:rsidR="00F738F0" w:rsidRPr="00F738F0" w:rsidRDefault="00F738F0" w:rsidP="000D42C2">
      <w:pPr>
        <w:pStyle w:val="PargrafodaLista"/>
        <w:ind w:left="709"/>
        <w:jc w:val="both"/>
        <w:rPr>
          <w:rFonts w:ascii="Arial" w:hAnsi="Arial" w:cs="Arial"/>
          <w:b/>
          <w:bCs/>
        </w:rPr>
      </w:pPr>
    </w:p>
    <w:p w14:paraId="683D9484" w14:textId="1640F321" w:rsidR="00C51F02" w:rsidRDefault="005D2B7C" w:rsidP="00F738F0">
      <w:pPr>
        <w:spacing w:line="276" w:lineRule="auto"/>
        <w:jc w:val="both"/>
        <w:rPr>
          <w:rFonts w:ascii="Arial" w:hAnsi="Arial" w:cs="Arial"/>
          <w:lang w:val="pt-PT"/>
        </w:rPr>
      </w:pPr>
      <w:r w:rsidRPr="00AC2012">
        <w:rPr>
          <w:rFonts w:ascii="Arial" w:hAnsi="Arial" w:cs="Arial"/>
          <w:lang w:val="pt-PT"/>
        </w:rPr>
        <w:t>2.1-</w:t>
      </w:r>
      <w:r w:rsidR="00C51F02" w:rsidRPr="00AC2012">
        <w:rPr>
          <w:rFonts w:ascii="Arial" w:hAnsi="Arial" w:cs="Arial"/>
          <w:lang w:val="pt-PT"/>
        </w:rPr>
        <w:t xml:space="preserve"> </w:t>
      </w:r>
      <w:r w:rsidRPr="00AC2012">
        <w:rPr>
          <w:rFonts w:ascii="Arial" w:hAnsi="Arial" w:cs="Arial"/>
          <w:lang w:val="pt-PT"/>
        </w:rPr>
        <w:t xml:space="preserve"> </w:t>
      </w:r>
      <w:r w:rsidR="00C51F02" w:rsidRPr="00AC2012">
        <w:rPr>
          <w:rFonts w:ascii="Arial" w:hAnsi="Arial" w:cs="Arial"/>
          <w:lang w:val="pt-PT"/>
        </w:rPr>
        <w:t xml:space="preserve">O prazo para início da execução é de </w:t>
      </w:r>
      <w:r w:rsidR="00AC2012" w:rsidRPr="00AC2012">
        <w:rPr>
          <w:rFonts w:ascii="Arial" w:hAnsi="Arial" w:cs="Arial"/>
          <w:lang w:val="pt-PT"/>
        </w:rPr>
        <w:t xml:space="preserve">30 </w:t>
      </w:r>
      <w:r w:rsidR="00C51F02" w:rsidRPr="00AC2012">
        <w:rPr>
          <w:rFonts w:ascii="Arial" w:hAnsi="Arial" w:cs="Arial"/>
          <w:lang w:val="pt-PT"/>
        </w:rPr>
        <w:t xml:space="preserve">dias após </w:t>
      </w:r>
      <w:r w:rsidR="00AC2012">
        <w:rPr>
          <w:rFonts w:ascii="Arial" w:hAnsi="Arial" w:cs="Arial"/>
          <w:lang w:val="pt-PT"/>
        </w:rPr>
        <w:t xml:space="preserve">emitida a licença de perfuração e outorga de uso da agua. </w:t>
      </w:r>
    </w:p>
    <w:p w14:paraId="54BBF23C" w14:textId="77777777" w:rsidR="00B83491" w:rsidRPr="00AC2012" w:rsidRDefault="00B83491" w:rsidP="00F738F0">
      <w:pPr>
        <w:spacing w:line="276" w:lineRule="auto"/>
        <w:jc w:val="both"/>
        <w:rPr>
          <w:rFonts w:ascii="Arial" w:hAnsi="Arial" w:cs="Arial"/>
          <w:lang w:val="pt-PT"/>
        </w:rPr>
      </w:pPr>
    </w:p>
    <w:p w14:paraId="7F10EF93" w14:textId="07A162F9" w:rsidR="00C51F02" w:rsidRDefault="00C51F02" w:rsidP="00F738F0">
      <w:pPr>
        <w:spacing w:line="276" w:lineRule="auto"/>
        <w:jc w:val="both"/>
        <w:rPr>
          <w:rFonts w:ascii="Arial" w:hAnsi="Arial" w:cs="Arial"/>
          <w:lang w:val="pt-PT"/>
        </w:rPr>
      </w:pPr>
      <w:r w:rsidRPr="00AC2012">
        <w:rPr>
          <w:rFonts w:ascii="Arial" w:hAnsi="Arial" w:cs="Arial"/>
          <w:lang w:val="pt-PT"/>
        </w:rPr>
        <w:lastRenderedPageBreak/>
        <w:t xml:space="preserve">2.2- </w:t>
      </w:r>
      <w:r w:rsidR="005D2B7C" w:rsidRPr="00AC2012">
        <w:rPr>
          <w:rFonts w:ascii="Arial" w:hAnsi="Arial" w:cs="Arial"/>
          <w:lang w:val="pt-PT"/>
        </w:rPr>
        <w:t xml:space="preserve">A empresa responsável pela execução da obra deverá prestar toda assistência técnica administrativa, mantendo também no local da obra, todo equipamento de segurança e materiais necessários a uma execução perfeita da obra, desenvolvida com segurança, qualidade e dentro dos prazos estabelecidos. </w:t>
      </w:r>
    </w:p>
    <w:p w14:paraId="555E9BC2" w14:textId="77777777" w:rsidR="00B83491" w:rsidRPr="00AC2012" w:rsidRDefault="00B83491" w:rsidP="00F738F0">
      <w:pPr>
        <w:spacing w:line="276" w:lineRule="auto"/>
        <w:jc w:val="both"/>
        <w:rPr>
          <w:rFonts w:ascii="Arial" w:hAnsi="Arial" w:cs="Arial"/>
          <w:lang w:val="pt-PT"/>
        </w:rPr>
      </w:pPr>
    </w:p>
    <w:p w14:paraId="61066997" w14:textId="76E51FD5" w:rsidR="00C51F02" w:rsidRPr="00AC2012" w:rsidRDefault="00C51F02" w:rsidP="00F738F0">
      <w:pPr>
        <w:spacing w:line="276" w:lineRule="auto"/>
        <w:jc w:val="both"/>
        <w:rPr>
          <w:rFonts w:ascii="Arial" w:hAnsi="Arial" w:cs="Arial"/>
          <w:lang w:val="pt-PT"/>
        </w:rPr>
      </w:pPr>
      <w:r w:rsidRPr="00AC2012">
        <w:rPr>
          <w:rFonts w:ascii="Arial" w:hAnsi="Arial" w:cs="Arial"/>
          <w:lang w:val="pt-PT"/>
        </w:rPr>
        <w:t xml:space="preserve">2.3- </w:t>
      </w:r>
      <w:r w:rsidR="005D2B7C" w:rsidRPr="00AC2012">
        <w:rPr>
          <w:rFonts w:ascii="Arial" w:hAnsi="Arial" w:cs="Arial"/>
          <w:lang w:val="pt-PT"/>
        </w:rPr>
        <w:t>Caberá a empresa contratada</w:t>
      </w:r>
      <w:r w:rsidRPr="00AC2012">
        <w:rPr>
          <w:rFonts w:ascii="Arial" w:hAnsi="Arial" w:cs="Arial"/>
          <w:lang w:val="pt-PT"/>
        </w:rPr>
        <w:t xml:space="preserve"> </w:t>
      </w:r>
      <w:r w:rsidR="00AC2012" w:rsidRPr="00AC2012">
        <w:rPr>
          <w:rFonts w:ascii="Arial" w:hAnsi="Arial" w:cs="Arial"/>
          <w:lang w:val="pt-PT"/>
        </w:rPr>
        <w:t xml:space="preserve">em conjunto </w:t>
      </w:r>
      <w:r w:rsidR="00AC2012">
        <w:rPr>
          <w:rFonts w:ascii="Arial" w:hAnsi="Arial" w:cs="Arial"/>
          <w:lang w:val="pt-PT"/>
        </w:rPr>
        <w:t xml:space="preserve">com o </w:t>
      </w:r>
      <w:r w:rsidR="00AC2012" w:rsidRPr="00AC2012">
        <w:rPr>
          <w:rFonts w:ascii="Arial" w:hAnsi="Arial" w:cs="Arial"/>
          <w:lang w:val="pt-PT"/>
        </w:rPr>
        <w:t xml:space="preserve">responsável </w:t>
      </w:r>
      <w:r w:rsidR="00283490" w:rsidRPr="00AC2012">
        <w:rPr>
          <w:rFonts w:ascii="Arial" w:hAnsi="Arial" w:cs="Arial"/>
          <w:lang w:val="pt-PT"/>
        </w:rPr>
        <w:t xml:space="preserve">técnico </w:t>
      </w:r>
      <w:r w:rsidRPr="00AC2012">
        <w:rPr>
          <w:rFonts w:ascii="Arial" w:hAnsi="Arial" w:cs="Arial"/>
          <w:lang w:val="pt-PT"/>
        </w:rPr>
        <w:t xml:space="preserve"> designado pela Secretaria de Obras do município de Mar de Espanha</w:t>
      </w:r>
      <w:r w:rsidR="005D2B7C" w:rsidRPr="00AC2012">
        <w:rPr>
          <w:rFonts w:ascii="Arial" w:hAnsi="Arial" w:cs="Arial"/>
          <w:lang w:val="pt-PT"/>
        </w:rPr>
        <w:t xml:space="preserve"> analisar e definir o melhor local a ser perfurado dentro da área definida pela contratante. </w:t>
      </w:r>
    </w:p>
    <w:p w14:paraId="4ECC94FF" w14:textId="77777777" w:rsidR="00C51F02" w:rsidRPr="00E62E7D" w:rsidRDefault="00C51F02" w:rsidP="00F738F0">
      <w:pPr>
        <w:spacing w:line="276" w:lineRule="auto"/>
        <w:jc w:val="both"/>
        <w:rPr>
          <w:rFonts w:ascii="Arial" w:hAnsi="Arial" w:cs="Arial"/>
          <w:highlight w:val="green"/>
          <w:lang w:val="pt-PT"/>
        </w:rPr>
      </w:pPr>
    </w:p>
    <w:p w14:paraId="7C9A564C" w14:textId="1E378767" w:rsidR="00C51F02" w:rsidRDefault="005D2B7C" w:rsidP="00F738F0">
      <w:pPr>
        <w:spacing w:line="276" w:lineRule="auto"/>
        <w:jc w:val="both"/>
        <w:rPr>
          <w:rFonts w:ascii="Arial" w:hAnsi="Arial" w:cs="Arial"/>
          <w:lang w:val="pt-PT"/>
        </w:rPr>
      </w:pPr>
      <w:r w:rsidRPr="00B83491">
        <w:rPr>
          <w:rFonts w:ascii="Arial" w:hAnsi="Arial" w:cs="Arial"/>
          <w:lang w:val="pt-PT"/>
        </w:rPr>
        <w:t>2.4</w:t>
      </w:r>
      <w:r w:rsidR="00C51F02" w:rsidRPr="00B83491">
        <w:rPr>
          <w:rFonts w:ascii="Arial" w:hAnsi="Arial" w:cs="Arial"/>
          <w:lang w:val="pt-PT"/>
        </w:rPr>
        <w:t xml:space="preserve">- </w:t>
      </w:r>
      <w:r w:rsidRPr="00B83491">
        <w:rPr>
          <w:rFonts w:ascii="Arial" w:hAnsi="Arial" w:cs="Arial"/>
          <w:lang w:val="pt-PT"/>
        </w:rPr>
        <w:t xml:space="preserve"> A empresa contratada para execução da obra de perfuração do poço, objeto deste Termo de Referência , deverá possuir aporte técnico que proporcione reais garantias dos serviços executados , utilizando materiais, equipamentos, ferramentas e mão</w:t>
      </w:r>
      <w:r w:rsidR="00C51F02" w:rsidRPr="00B83491">
        <w:rPr>
          <w:rFonts w:ascii="Arial" w:hAnsi="Arial" w:cs="Arial"/>
          <w:lang w:val="pt-PT"/>
        </w:rPr>
        <w:t xml:space="preserve"> </w:t>
      </w:r>
      <w:r w:rsidRPr="00B83491">
        <w:rPr>
          <w:rFonts w:ascii="Arial" w:hAnsi="Arial" w:cs="Arial"/>
          <w:lang w:val="pt-PT"/>
        </w:rPr>
        <w:t xml:space="preserve">de-obra de boa qualidade. </w:t>
      </w:r>
    </w:p>
    <w:p w14:paraId="5352457F" w14:textId="77777777" w:rsidR="00B83491" w:rsidRPr="00B83491" w:rsidRDefault="00B83491" w:rsidP="00F738F0">
      <w:pPr>
        <w:spacing w:line="276" w:lineRule="auto"/>
        <w:jc w:val="both"/>
        <w:rPr>
          <w:rFonts w:ascii="Arial" w:hAnsi="Arial" w:cs="Arial"/>
          <w:lang w:val="pt-PT"/>
        </w:rPr>
      </w:pPr>
    </w:p>
    <w:p w14:paraId="5B4FFCC0" w14:textId="581DA869" w:rsidR="00283490" w:rsidRDefault="00C51F02" w:rsidP="00F738F0">
      <w:pPr>
        <w:spacing w:line="276" w:lineRule="auto"/>
        <w:jc w:val="both"/>
        <w:rPr>
          <w:rFonts w:ascii="Arial" w:hAnsi="Arial" w:cs="Arial"/>
          <w:lang w:val="pt-PT"/>
        </w:rPr>
      </w:pPr>
      <w:r w:rsidRPr="00B83491">
        <w:rPr>
          <w:rFonts w:ascii="Arial" w:hAnsi="Arial" w:cs="Arial"/>
          <w:lang w:val="pt-PT"/>
        </w:rPr>
        <w:t xml:space="preserve">2.5- </w:t>
      </w:r>
      <w:r w:rsidR="005D2B7C" w:rsidRPr="00B83491">
        <w:rPr>
          <w:rFonts w:ascii="Arial" w:hAnsi="Arial" w:cs="Arial"/>
          <w:lang w:val="pt-PT"/>
        </w:rPr>
        <w:t xml:space="preserve">Todos os procedimentos relativos </w:t>
      </w:r>
      <w:r w:rsidRPr="00B83491">
        <w:rPr>
          <w:rFonts w:ascii="Arial" w:hAnsi="Arial" w:cs="Arial"/>
          <w:lang w:val="pt-PT"/>
        </w:rPr>
        <w:t>as perfurações do poço deverão</w:t>
      </w:r>
      <w:r w:rsidR="005D2B7C" w:rsidRPr="00B83491">
        <w:rPr>
          <w:rFonts w:ascii="Arial" w:hAnsi="Arial" w:cs="Arial"/>
          <w:lang w:val="pt-PT"/>
        </w:rPr>
        <w:t xml:space="preserve"> ser executados de acordo com as especificações para obra dessa natureza, obedecendo às normas da Associação Brasileira de Normas Técnicas – ABNT e as Legislações Vigentes. </w:t>
      </w:r>
    </w:p>
    <w:p w14:paraId="04D298AB" w14:textId="77777777" w:rsidR="00B83491" w:rsidRPr="00B83491" w:rsidRDefault="00B83491" w:rsidP="00F738F0">
      <w:pPr>
        <w:spacing w:line="276" w:lineRule="auto"/>
        <w:jc w:val="both"/>
        <w:rPr>
          <w:rFonts w:ascii="Arial" w:hAnsi="Arial" w:cs="Arial"/>
          <w:lang w:val="pt-PT"/>
        </w:rPr>
      </w:pPr>
    </w:p>
    <w:p w14:paraId="26BCCBE6" w14:textId="4584BA8D" w:rsidR="00283490" w:rsidRDefault="005D2B7C" w:rsidP="00F738F0">
      <w:pPr>
        <w:spacing w:line="276" w:lineRule="auto"/>
        <w:jc w:val="both"/>
        <w:rPr>
          <w:rFonts w:ascii="Arial" w:hAnsi="Arial" w:cs="Arial"/>
          <w:lang w:val="pt-PT"/>
        </w:rPr>
      </w:pPr>
      <w:r w:rsidRPr="00B83491">
        <w:rPr>
          <w:rFonts w:ascii="Arial" w:hAnsi="Arial" w:cs="Arial"/>
          <w:lang w:val="pt-PT"/>
        </w:rPr>
        <w:t>2.6</w:t>
      </w:r>
      <w:r w:rsidR="00283490" w:rsidRPr="00B83491">
        <w:rPr>
          <w:rFonts w:ascii="Arial" w:hAnsi="Arial" w:cs="Arial"/>
          <w:lang w:val="pt-PT"/>
        </w:rPr>
        <w:t>-</w:t>
      </w:r>
      <w:r w:rsidRPr="00B83491">
        <w:rPr>
          <w:rFonts w:ascii="Arial" w:hAnsi="Arial" w:cs="Arial"/>
          <w:lang w:val="pt-PT"/>
        </w:rPr>
        <w:t xml:space="preserve"> A perfuração deverá ser iniciada após análise do responsável técnico, principalmente com relação a melhor localização do poço, em conjunto com </w:t>
      </w:r>
      <w:r w:rsidR="00283490" w:rsidRPr="00B83491">
        <w:rPr>
          <w:rFonts w:ascii="Arial" w:hAnsi="Arial" w:cs="Arial"/>
          <w:lang w:val="pt-PT"/>
        </w:rPr>
        <w:t xml:space="preserve">a Secretária de Obras do município de Mar de Espanha </w:t>
      </w:r>
      <w:r w:rsidRPr="00B83491">
        <w:rPr>
          <w:rFonts w:ascii="Arial" w:hAnsi="Arial" w:cs="Arial"/>
          <w:lang w:val="pt-PT"/>
        </w:rPr>
        <w:t xml:space="preserve">sendo instalado os equipamentos necessários à perfeita execução da obra. </w:t>
      </w:r>
    </w:p>
    <w:p w14:paraId="0FF57F34" w14:textId="77777777" w:rsidR="00B83491" w:rsidRPr="00B83491" w:rsidRDefault="00B83491" w:rsidP="00F738F0">
      <w:pPr>
        <w:spacing w:line="276" w:lineRule="auto"/>
        <w:jc w:val="both"/>
        <w:rPr>
          <w:rFonts w:ascii="Arial" w:hAnsi="Arial" w:cs="Arial"/>
          <w:lang w:val="pt-PT"/>
        </w:rPr>
      </w:pPr>
    </w:p>
    <w:p w14:paraId="2C27BED7" w14:textId="05808E6C" w:rsidR="00283490" w:rsidRPr="00B83491" w:rsidRDefault="005D2B7C" w:rsidP="00F738F0">
      <w:pPr>
        <w:spacing w:line="276" w:lineRule="auto"/>
        <w:jc w:val="both"/>
        <w:rPr>
          <w:rFonts w:ascii="Arial" w:hAnsi="Arial" w:cs="Arial"/>
          <w:lang w:val="pt-PT"/>
        </w:rPr>
      </w:pPr>
      <w:r w:rsidRPr="00B83491">
        <w:rPr>
          <w:rFonts w:ascii="Arial" w:hAnsi="Arial" w:cs="Arial"/>
          <w:lang w:val="pt-PT"/>
        </w:rPr>
        <w:t>2.7</w:t>
      </w:r>
      <w:r w:rsidR="00283490" w:rsidRPr="00B83491">
        <w:rPr>
          <w:rFonts w:ascii="Arial" w:hAnsi="Arial" w:cs="Arial"/>
          <w:lang w:val="pt-PT"/>
        </w:rPr>
        <w:t xml:space="preserve">- </w:t>
      </w:r>
      <w:r w:rsidRPr="00B83491">
        <w:rPr>
          <w:rFonts w:ascii="Arial" w:hAnsi="Arial" w:cs="Arial"/>
          <w:lang w:val="pt-PT"/>
        </w:rPr>
        <w:t xml:space="preserve"> Após concluídos a obra, deverá ser efetuado um teste de </w:t>
      </w:r>
      <w:r w:rsidR="00B83491" w:rsidRPr="00B83491">
        <w:rPr>
          <w:rFonts w:ascii="Arial" w:hAnsi="Arial" w:cs="Arial"/>
          <w:lang w:val="pt-PT"/>
        </w:rPr>
        <w:t>bombeamento</w:t>
      </w:r>
      <w:r w:rsidRPr="00B83491">
        <w:rPr>
          <w:rFonts w:ascii="Arial" w:hAnsi="Arial" w:cs="Arial"/>
          <w:lang w:val="pt-PT"/>
        </w:rPr>
        <w:t>, às expensas da contratada, para fins de recebimento, na presença da fiscalização e também das licenças necessárias conforme descrito neste Termo de Referência.</w:t>
      </w:r>
    </w:p>
    <w:p w14:paraId="6D31EBDF" w14:textId="77777777" w:rsidR="00283490" w:rsidRPr="00B83491" w:rsidRDefault="00283490" w:rsidP="00F738F0">
      <w:pPr>
        <w:spacing w:line="276" w:lineRule="auto"/>
        <w:jc w:val="both"/>
        <w:rPr>
          <w:rFonts w:ascii="Arial" w:hAnsi="Arial" w:cs="Arial"/>
          <w:lang w:val="pt-PT"/>
        </w:rPr>
      </w:pPr>
    </w:p>
    <w:p w14:paraId="661C2217" w14:textId="77777777" w:rsidR="00283490" w:rsidRPr="00B83491" w:rsidRDefault="005D2B7C" w:rsidP="00F738F0">
      <w:pPr>
        <w:spacing w:line="276" w:lineRule="auto"/>
        <w:jc w:val="both"/>
        <w:rPr>
          <w:rFonts w:ascii="Arial" w:hAnsi="Arial" w:cs="Arial"/>
          <w:lang w:val="pt-PT"/>
        </w:rPr>
      </w:pPr>
      <w:r w:rsidRPr="00B83491">
        <w:rPr>
          <w:rFonts w:ascii="Arial" w:hAnsi="Arial" w:cs="Arial"/>
          <w:lang w:val="pt-PT"/>
        </w:rPr>
        <w:t>2.8</w:t>
      </w:r>
      <w:r w:rsidR="00283490" w:rsidRPr="00B83491">
        <w:rPr>
          <w:rFonts w:ascii="Arial" w:hAnsi="Arial" w:cs="Arial"/>
          <w:lang w:val="pt-PT"/>
        </w:rPr>
        <w:t>-</w:t>
      </w:r>
      <w:r w:rsidRPr="00B83491">
        <w:rPr>
          <w:rFonts w:ascii="Arial" w:hAnsi="Arial" w:cs="Arial"/>
          <w:lang w:val="pt-PT"/>
        </w:rPr>
        <w:t xml:space="preserve"> A contratada deverá efetuar a desinfecção do poço, utilizando hipoclorito de sódio, com concentração mínima de 50mg/L. </w:t>
      </w:r>
    </w:p>
    <w:p w14:paraId="2B9DD0A5" w14:textId="77777777" w:rsidR="00283490" w:rsidRPr="00B83491" w:rsidRDefault="00283490" w:rsidP="00F738F0">
      <w:pPr>
        <w:spacing w:line="276" w:lineRule="auto"/>
        <w:jc w:val="both"/>
        <w:rPr>
          <w:rFonts w:ascii="Arial" w:hAnsi="Arial" w:cs="Arial"/>
          <w:lang w:val="pt-PT"/>
        </w:rPr>
      </w:pPr>
    </w:p>
    <w:p w14:paraId="368131D4" w14:textId="4D372171" w:rsidR="00283490" w:rsidRPr="00B83491" w:rsidRDefault="005D2B7C" w:rsidP="00F738F0">
      <w:pPr>
        <w:spacing w:line="276" w:lineRule="auto"/>
        <w:jc w:val="both"/>
        <w:rPr>
          <w:rFonts w:ascii="Arial" w:hAnsi="Arial" w:cs="Arial"/>
          <w:lang w:val="pt-PT"/>
        </w:rPr>
      </w:pPr>
      <w:r w:rsidRPr="00B83491">
        <w:rPr>
          <w:rFonts w:ascii="Arial" w:hAnsi="Arial" w:cs="Arial"/>
          <w:lang w:val="pt-PT"/>
        </w:rPr>
        <w:t>2.9</w:t>
      </w:r>
      <w:r w:rsidR="00E62E7D" w:rsidRPr="00B83491">
        <w:rPr>
          <w:rFonts w:ascii="Arial" w:hAnsi="Arial" w:cs="Arial"/>
          <w:lang w:val="pt-PT"/>
        </w:rPr>
        <w:t xml:space="preserve">- </w:t>
      </w:r>
      <w:r w:rsidRPr="00B83491">
        <w:rPr>
          <w:rFonts w:ascii="Arial" w:hAnsi="Arial" w:cs="Arial"/>
          <w:lang w:val="pt-PT"/>
        </w:rPr>
        <w:t xml:space="preserve"> A contratada deverá efetuar a coleta de amostra da água do poço, acondicionada em recipiente apropriado e </w:t>
      </w:r>
      <w:r w:rsidR="00283490" w:rsidRPr="00B83491">
        <w:rPr>
          <w:rFonts w:ascii="Arial" w:hAnsi="Arial" w:cs="Arial"/>
          <w:lang w:val="pt-PT"/>
        </w:rPr>
        <w:t>desinfetado</w:t>
      </w:r>
      <w:r w:rsidRPr="00B83491">
        <w:rPr>
          <w:rFonts w:ascii="Arial" w:hAnsi="Arial" w:cs="Arial"/>
          <w:lang w:val="pt-PT"/>
        </w:rPr>
        <w:t>, e realizar análise físico-química e bacteriológica</w:t>
      </w:r>
      <w:r w:rsidR="00B83491" w:rsidRPr="00B83491">
        <w:rPr>
          <w:rFonts w:ascii="Arial" w:hAnsi="Arial" w:cs="Arial"/>
          <w:lang w:val="pt-PT"/>
        </w:rPr>
        <w:t>.</w:t>
      </w:r>
      <w:r w:rsidRPr="00B83491">
        <w:rPr>
          <w:rFonts w:ascii="Arial" w:hAnsi="Arial" w:cs="Arial"/>
          <w:lang w:val="pt-PT"/>
        </w:rPr>
        <w:t xml:space="preserve"> </w:t>
      </w:r>
    </w:p>
    <w:p w14:paraId="51B08D8E" w14:textId="77777777" w:rsidR="00283490" w:rsidRPr="00B83491" w:rsidRDefault="00283490" w:rsidP="00F738F0">
      <w:pPr>
        <w:spacing w:line="276" w:lineRule="auto"/>
        <w:jc w:val="both"/>
        <w:rPr>
          <w:rFonts w:ascii="Arial" w:hAnsi="Arial" w:cs="Arial"/>
          <w:lang w:val="pt-PT"/>
        </w:rPr>
      </w:pPr>
    </w:p>
    <w:p w14:paraId="01BB2495" w14:textId="52CAAD3E" w:rsidR="00A63F12" w:rsidRPr="00B83491" w:rsidRDefault="005D2B7C" w:rsidP="00F738F0">
      <w:pPr>
        <w:spacing w:line="276" w:lineRule="auto"/>
        <w:jc w:val="both"/>
        <w:rPr>
          <w:rFonts w:ascii="Arial" w:hAnsi="Arial" w:cs="Arial"/>
          <w:lang w:val="pt-PT"/>
        </w:rPr>
      </w:pPr>
      <w:r w:rsidRPr="00B83491">
        <w:rPr>
          <w:rFonts w:ascii="Arial" w:hAnsi="Arial" w:cs="Arial"/>
          <w:lang w:val="pt-PT"/>
        </w:rPr>
        <w:t>2.10</w:t>
      </w:r>
      <w:r w:rsidR="00E62E7D" w:rsidRPr="00B83491">
        <w:rPr>
          <w:rFonts w:ascii="Arial" w:hAnsi="Arial" w:cs="Arial"/>
          <w:lang w:val="pt-PT"/>
        </w:rPr>
        <w:t xml:space="preserve">- </w:t>
      </w:r>
      <w:r w:rsidRPr="00B83491">
        <w:rPr>
          <w:rFonts w:ascii="Arial" w:hAnsi="Arial" w:cs="Arial"/>
          <w:lang w:val="pt-PT"/>
        </w:rPr>
        <w:t xml:space="preserve"> O poço deverá ser entregue em perfeito estado de limpeza e conservação, devendo apresentar funcionamento perfeito de todas as suas instalações.</w:t>
      </w:r>
    </w:p>
    <w:p w14:paraId="72FC6ED2" w14:textId="59347143" w:rsidR="00E62E7D" w:rsidRPr="00B83491" w:rsidRDefault="00E62E7D" w:rsidP="00F738F0">
      <w:pPr>
        <w:spacing w:line="276" w:lineRule="auto"/>
        <w:jc w:val="both"/>
        <w:rPr>
          <w:rFonts w:ascii="Arial" w:hAnsi="Arial" w:cs="Arial"/>
          <w:lang w:val="pt-PT"/>
        </w:rPr>
      </w:pPr>
    </w:p>
    <w:p w14:paraId="4BEA04A9" w14:textId="4689BF4F" w:rsidR="00E62E7D" w:rsidRPr="00B83491" w:rsidRDefault="00E62E7D" w:rsidP="00F738F0">
      <w:pPr>
        <w:spacing w:line="276" w:lineRule="auto"/>
        <w:jc w:val="both"/>
        <w:rPr>
          <w:rFonts w:ascii="Arial" w:hAnsi="Arial" w:cs="Arial"/>
          <w:lang w:val="pt-PT"/>
        </w:rPr>
      </w:pPr>
      <w:r w:rsidRPr="00B83491">
        <w:rPr>
          <w:rFonts w:ascii="Arial" w:hAnsi="Arial" w:cs="Arial"/>
          <w:lang w:val="pt-PT"/>
        </w:rPr>
        <w:t>2.11-  Todos os procedimentos referente a prestação dos serviços deverão ser  executados rigorosamente de acordo com as normas estipuladas neste termo de referência e em completa obediência aos princípios da boa técnica, devendo ainda satisfazer rigorosamente as Normas Brasileiras da ABNT, APAC, CREA, CPRH, ANVISA e demais legislação pertinente.</w:t>
      </w:r>
    </w:p>
    <w:p w14:paraId="2D7D2320" w14:textId="34B94BE8" w:rsidR="00E62E7D" w:rsidRPr="00B83491" w:rsidRDefault="00E62E7D" w:rsidP="00F738F0">
      <w:pPr>
        <w:spacing w:line="276" w:lineRule="auto"/>
        <w:jc w:val="both"/>
        <w:rPr>
          <w:rFonts w:ascii="Arial" w:hAnsi="Arial" w:cs="Arial"/>
          <w:lang w:val="pt-PT"/>
        </w:rPr>
      </w:pPr>
    </w:p>
    <w:p w14:paraId="43A1CF7C" w14:textId="570ADCAB" w:rsidR="00E62E7D" w:rsidRDefault="00E62E7D" w:rsidP="00F738F0">
      <w:pPr>
        <w:spacing w:line="276" w:lineRule="auto"/>
        <w:jc w:val="both"/>
        <w:rPr>
          <w:rFonts w:ascii="Arial" w:hAnsi="Arial" w:cs="Arial"/>
          <w:lang w:val="pt-PT"/>
        </w:rPr>
      </w:pPr>
      <w:r w:rsidRPr="00B83491">
        <w:rPr>
          <w:rFonts w:ascii="Arial" w:hAnsi="Arial" w:cs="Arial"/>
          <w:lang w:val="pt-PT"/>
        </w:rPr>
        <w:lastRenderedPageBreak/>
        <w:t>2.12- A contratada deverá adotar providências relativas à segurança do local (isolamento, sinalização etc).</w:t>
      </w:r>
    </w:p>
    <w:p w14:paraId="56C0662F" w14:textId="2E1CFFA7" w:rsidR="00B83491" w:rsidRDefault="00B83491" w:rsidP="00F738F0">
      <w:pPr>
        <w:spacing w:line="276" w:lineRule="auto"/>
        <w:jc w:val="both"/>
        <w:rPr>
          <w:rFonts w:ascii="Arial" w:hAnsi="Arial" w:cs="Arial"/>
          <w:lang w:val="pt-PT"/>
        </w:rPr>
      </w:pPr>
    </w:p>
    <w:p w14:paraId="7CCC2F90" w14:textId="24CF46B0" w:rsidR="00B83491" w:rsidRDefault="00B83491" w:rsidP="00B83491">
      <w:pPr>
        <w:spacing w:line="276" w:lineRule="auto"/>
        <w:jc w:val="both"/>
        <w:rPr>
          <w:rFonts w:ascii="Arial" w:hAnsi="Arial" w:cs="Arial"/>
          <w:lang w:val="pt-PT"/>
        </w:rPr>
      </w:pPr>
      <w:r w:rsidRPr="00B83491">
        <w:rPr>
          <w:rFonts w:ascii="Arial" w:hAnsi="Arial" w:cs="Arial"/>
          <w:lang w:val="pt-PT"/>
        </w:rPr>
        <w:t>2.13- A empresa deve apresentar ART referente a execução dos serviços.</w:t>
      </w:r>
    </w:p>
    <w:p w14:paraId="3ED798CB" w14:textId="700D68D4" w:rsidR="00B83491" w:rsidRDefault="00B83491" w:rsidP="00B83491">
      <w:pPr>
        <w:spacing w:line="276" w:lineRule="auto"/>
        <w:jc w:val="both"/>
        <w:rPr>
          <w:rFonts w:ascii="Arial" w:hAnsi="Arial" w:cs="Arial"/>
          <w:lang w:val="pt-PT"/>
        </w:rPr>
      </w:pPr>
    </w:p>
    <w:p w14:paraId="7C64E3B7" w14:textId="2AC9F57D" w:rsidR="00B83491" w:rsidRPr="006F4C36" w:rsidRDefault="00B83491" w:rsidP="00B83491">
      <w:pPr>
        <w:rPr>
          <w:rFonts w:ascii="Arial" w:hAnsi="Arial" w:cs="Arial"/>
          <w:lang w:val="pt-PT"/>
        </w:rPr>
      </w:pPr>
      <w:r>
        <w:rPr>
          <w:rFonts w:ascii="Arial" w:hAnsi="Arial" w:cs="Arial"/>
          <w:lang w:val="pt-PT"/>
        </w:rPr>
        <w:t xml:space="preserve">2.14- </w:t>
      </w:r>
      <w:r w:rsidRPr="006F4C36">
        <w:rPr>
          <w:rFonts w:ascii="Arial" w:hAnsi="Arial" w:cs="Arial"/>
          <w:lang w:val="pt-PT"/>
        </w:rPr>
        <w:t>A empresa deve prestar informações, e ter um responsável técnico, para auxiliar no preenchimento dos formulários técnicos para o licenciamento ambiental</w:t>
      </w:r>
      <w:r w:rsidR="008A3E74">
        <w:rPr>
          <w:rFonts w:ascii="Arial" w:hAnsi="Arial" w:cs="Arial"/>
          <w:lang w:val="pt-PT"/>
        </w:rPr>
        <w:t xml:space="preserve">. Exemplo: </w:t>
      </w:r>
      <w:r w:rsidRPr="006F4C36">
        <w:rPr>
          <w:rFonts w:ascii="Arial" w:hAnsi="Arial" w:cs="Arial"/>
          <w:lang w:val="pt-PT"/>
        </w:rPr>
        <w:t xml:space="preserve"> informações aqui:</w:t>
      </w:r>
    </w:p>
    <w:p w14:paraId="4D7B78FD" w14:textId="4580D2C0" w:rsidR="00B83491" w:rsidRPr="00B83491" w:rsidRDefault="00B83491" w:rsidP="00B83491">
      <w:pPr>
        <w:spacing w:line="276" w:lineRule="auto"/>
        <w:jc w:val="both"/>
        <w:rPr>
          <w:rFonts w:ascii="Arial" w:hAnsi="Arial" w:cs="Arial"/>
          <w:lang w:val="pt-PT"/>
        </w:rPr>
      </w:pPr>
    </w:p>
    <w:p w14:paraId="298876B2" w14:textId="375B9A3B" w:rsidR="00B83491" w:rsidRDefault="008A3E74" w:rsidP="00F738F0">
      <w:pPr>
        <w:spacing w:line="276" w:lineRule="auto"/>
        <w:jc w:val="both"/>
        <w:rPr>
          <w:rFonts w:ascii="Arial" w:hAnsi="Arial" w:cs="Arial"/>
          <w:lang w:val="pt-PT"/>
        </w:rPr>
      </w:pPr>
      <w:r>
        <w:rPr>
          <w:rFonts w:ascii="Arial" w:hAnsi="Arial" w:cs="Arial"/>
          <w:noProof/>
          <w:lang w:val="pt-PT"/>
        </w:rPr>
        <w:drawing>
          <wp:inline distT="0" distB="0" distL="0" distR="0" wp14:anchorId="5038A0B9" wp14:editId="4D24A2B2">
            <wp:extent cx="5895945" cy="2333936"/>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3">
                      <a:extLst>
                        <a:ext uri="{28A0092B-C50C-407E-A947-70E740481C1C}">
                          <a14:useLocalDpi xmlns:a14="http://schemas.microsoft.com/office/drawing/2010/main" val="0"/>
                        </a:ext>
                      </a:extLst>
                    </a:blip>
                    <a:srcRect t="2170"/>
                    <a:stretch/>
                  </pic:blipFill>
                  <pic:spPr bwMode="auto">
                    <a:xfrm>
                      <a:off x="0" y="0"/>
                      <a:ext cx="5897250" cy="2334453"/>
                    </a:xfrm>
                    <a:prstGeom prst="rect">
                      <a:avLst/>
                    </a:prstGeom>
                    <a:ln>
                      <a:noFill/>
                    </a:ln>
                    <a:extLst>
                      <a:ext uri="{53640926-AAD7-44D8-BBD7-CCE9431645EC}">
                        <a14:shadowObscured xmlns:a14="http://schemas.microsoft.com/office/drawing/2010/main"/>
                      </a:ext>
                    </a:extLst>
                  </pic:spPr>
                </pic:pic>
              </a:graphicData>
            </a:graphic>
          </wp:inline>
        </w:drawing>
      </w:r>
    </w:p>
    <w:p w14:paraId="094013F2" w14:textId="77777777" w:rsidR="00A63F12" w:rsidRDefault="00A63F12" w:rsidP="00F738F0">
      <w:pPr>
        <w:spacing w:line="276" w:lineRule="auto"/>
        <w:jc w:val="both"/>
        <w:rPr>
          <w:rFonts w:ascii="Arial" w:hAnsi="Arial" w:cs="Arial"/>
          <w:lang w:val="pt-PT"/>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3F3267">
      <w:pPr>
        <w:pStyle w:val="PargrafodaLista"/>
        <w:spacing w:line="276" w:lineRule="auto"/>
        <w:ind w:left="1065"/>
        <w:jc w:val="both"/>
        <w:rPr>
          <w:rFonts w:ascii="Arial" w:hAnsi="Arial" w:cs="Arial"/>
          <w:b/>
          <w:bCs/>
        </w:rPr>
      </w:pPr>
    </w:p>
    <w:p w14:paraId="764A3E09" w14:textId="68DEB6E8" w:rsidR="00E62E7D" w:rsidRDefault="003F3267" w:rsidP="00E62E7D">
      <w:pPr>
        <w:spacing w:line="276" w:lineRule="auto"/>
        <w:jc w:val="both"/>
        <w:rPr>
          <w:rFonts w:ascii="Arial" w:hAnsi="Arial" w:cs="Arial"/>
        </w:rPr>
      </w:pPr>
      <w:r>
        <w:rPr>
          <w:rFonts w:ascii="Arial" w:hAnsi="Arial" w:cs="Arial"/>
        </w:rPr>
        <w:t xml:space="preserve">3.1- </w:t>
      </w:r>
      <w:r w:rsidR="00E62E7D">
        <w:rPr>
          <w:rFonts w:ascii="Arial" w:hAnsi="Arial" w:cs="Arial"/>
        </w:rPr>
        <w:t xml:space="preserve"> </w:t>
      </w:r>
      <w:r w:rsidR="00E62E7D">
        <w:rPr>
          <w:rFonts w:ascii="Arial" w:eastAsiaTheme="minorHAnsi" w:hAnsi="Arial" w:cs="Arial"/>
          <w:kern w:val="0"/>
          <w:lang w:eastAsia="en-US" w:bidi="ar-SA"/>
        </w:rPr>
        <w:t xml:space="preserve">O </w:t>
      </w:r>
      <w:r w:rsidR="00E62E7D" w:rsidRPr="00E62E7D">
        <w:rPr>
          <w:rFonts w:ascii="Arial" w:hAnsi="Arial" w:cs="Arial"/>
        </w:rPr>
        <w:t>poço artesiano é perfurado com o objetivo de captar a água que se encontra</w:t>
      </w:r>
      <w:r w:rsidR="00E62E7D">
        <w:rPr>
          <w:rFonts w:ascii="Arial" w:hAnsi="Arial" w:cs="Arial"/>
        </w:rPr>
        <w:t xml:space="preserve"> </w:t>
      </w:r>
      <w:r w:rsidR="00E62E7D" w:rsidRPr="00E62E7D">
        <w:rPr>
          <w:rFonts w:ascii="Arial" w:hAnsi="Arial" w:cs="Arial"/>
        </w:rPr>
        <w:t>nos lençóis freáticos e nos aquíferos. Essa água armazenada no subsolo está</w:t>
      </w:r>
      <w:r w:rsidR="00E62E7D">
        <w:rPr>
          <w:rFonts w:ascii="Arial" w:hAnsi="Arial" w:cs="Arial"/>
        </w:rPr>
        <w:t xml:space="preserve"> </w:t>
      </w:r>
      <w:r w:rsidR="00E62E7D" w:rsidRPr="00E62E7D">
        <w:rPr>
          <w:rFonts w:ascii="Arial" w:hAnsi="Arial" w:cs="Arial"/>
        </w:rPr>
        <w:t>infiltrada em rochas e sedimentos, em grande profundidade ou se encontra no lençol</w:t>
      </w:r>
      <w:r w:rsidR="00E62E7D">
        <w:rPr>
          <w:rFonts w:ascii="Arial" w:hAnsi="Arial" w:cs="Arial"/>
        </w:rPr>
        <w:t xml:space="preserve"> </w:t>
      </w:r>
      <w:r w:rsidR="00E62E7D" w:rsidRPr="00E62E7D">
        <w:rPr>
          <w:rFonts w:ascii="Arial" w:hAnsi="Arial" w:cs="Arial"/>
        </w:rPr>
        <w:t>freático, próximo à superfície, em geral, é uma água com melhor qualidade física,</w:t>
      </w:r>
      <w:r w:rsidR="00E62E7D">
        <w:rPr>
          <w:rFonts w:ascii="Arial" w:hAnsi="Arial" w:cs="Arial"/>
        </w:rPr>
        <w:t xml:space="preserve"> </w:t>
      </w:r>
      <w:r w:rsidR="00E62E7D" w:rsidRPr="00E62E7D">
        <w:rPr>
          <w:rFonts w:ascii="Arial" w:hAnsi="Arial" w:cs="Arial"/>
        </w:rPr>
        <w:t>química e biológica.</w:t>
      </w:r>
      <w:r w:rsidR="00E62E7D">
        <w:rPr>
          <w:rFonts w:ascii="Arial" w:hAnsi="Arial" w:cs="Arial"/>
        </w:rPr>
        <w:t xml:space="preserve"> </w:t>
      </w:r>
      <w:r w:rsidR="00E62E7D" w:rsidRPr="00E62E7D">
        <w:rPr>
          <w:rFonts w:ascii="Arial" w:hAnsi="Arial" w:cs="Arial"/>
        </w:rPr>
        <w:t>As obras de perfuração de poços têm curto período de duração,</w:t>
      </w:r>
      <w:r w:rsidR="00E62E7D">
        <w:rPr>
          <w:rFonts w:ascii="Arial" w:hAnsi="Arial" w:cs="Arial"/>
        </w:rPr>
        <w:t xml:space="preserve"> </w:t>
      </w:r>
      <w:r w:rsidR="00E62E7D" w:rsidRPr="00E62E7D">
        <w:rPr>
          <w:rFonts w:ascii="Arial" w:hAnsi="Arial" w:cs="Arial"/>
        </w:rPr>
        <w:t>comparado às outras formas de captação de água, possui um menor impacto</w:t>
      </w:r>
      <w:r w:rsidR="00E62E7D">
        <w:rPr>
          <w:rFonts w:ascii="Arial" w:hAnsi="Arial" w:cs="Arial"/>
        </w:rPr>
        <w:t xml:space="preserve"> </w:t>
      </w:r>
      <w:r w:rsidR="00E62E7D" w:rsidRPr="00E62E7D">
        <w:rPr>
          <w:rFonts w:ascii="Arial" w:hAnsi="Arial" w:cs="Arial"/>
        </w:rPr>
        <w:t>ambiental, se caracteriza por um bom investimento em longo prazo.</w:t>
      </w:r>
      <w:r w:rsidR="00E62E7D">
        <w:rPr>
          <w:rFonts w:ascii="Arial" w:hAnsi="Arial" w:cs="Arial"/>
        </w:rPr>
        <w:t xml:space="preserve"> </w:t>
      </w:r>
    </w:p>
    <w:p w14:paraId="5F778E84" w14:textId="77777777" w:rsidR="00E62E7D" w:rsidRDefault="00E62E7D" w:rsidP="00E62E7D">
      <w:pPr>
        <w:spacing w:line="276" w:lineRule="auto"/>
        <w:jc w:val="both"/>
        <w:rPr>
          <w:rFonts w:ascii="Arial" w:hAnsi="Arial" w:cs="Arial"/>
        </w:rPr>
      </w:pPr>
    </w:p>
    <w:p w14:paraId="7FE99E46" w14:textId="3394381F" w:rsidR="00A63F12" w:rsidRDefault="00E62E7D" w:rsidP="00E62E7D">
      <w:pPr>
        <w:spacing w:line="276" w:lineRule="auto"/>
        <w:jc w:val="both"/>
        <w:rPr>
          <w:rFonts w:ascii="Arial" w:hAnsi="Arial" w:cs="Arial"/>
        </w:rPr>
      </w:pPr>
      <w:r w:rsidRPr="00E62E7D">
        <w:rPr>
          <w:rFonts w:ascii="Arial" w:hAnsi="Arial" w:cs="Arial"/>
        </w:rPr>
        <w:t xml:space="preserve">Portanto, o Município de </w:t>
      </w:r>
      <w:r>
        <w:rPr>
          <w:rFonts w:ascii="Arial" w:hAnsi="Arial" w:cs="Arial"/>
        </w:rPr>
        <w:t>Mar de Espanha</w:t>
      </w:r>
      <w:r w:rsidRPr="00E62E7D">
        <w:rPr>
          <w:rFonts w:ascii="Arial" w:hAnsi="Arial" w:cs="Arial"/>
        </w:rPr>
        <w:t>, necessita realizar processo licitatório para</w:t>
      </w:r>
      <w:r>
        <w:rPr>
          <w:rFonts w:ascii="Arial" w:hAnsi="Arial" w:cs="Arial"/>
        </w:rPr>
        <w:t xml:space="preserve"> </w:t>
      </w:r>
      <w:r w:rsidRPr="00E62E7D">
        <w:rPr>
          <w:rFonts w:ascii="Arial" w:hAnsi="Arial" w:cs="Arial"/>
        </w:rPr>
        <w:t>execução de obra de perfuração de poço artesiano tubular profundo</w:t>
      </w:r>
      <w:r>
        <w:rPr>
          <w:rFonts w:ascii="Arial" w:hAnsi="Arial" w:cs="Arial"/>
        </w:rPr>
        <w:t xml:space="preserve"> </w:t>
      </w:r>
      <w:r w:rsidRPr="00E62E7D">
        <w:rPr>
          <w:rFonts w:ascii="Arial" w:hAnsi="Arial" w:cs="Arial"/>
        </w:rPr>
        <w:t>sendo esse</w:t>
      </w:r>
      <w:r>
        <w:rPr>
          <w:rFonts w:ascii="Arial" w:hAnsi="Arial" w:cs="Arial"/>
        </w:rPr>
        <w:t xml:space="preserve"> </w:t>
      </w:r>
      <w:r w:rsidRPr="00E62E7D">
        <w:rPr>
          <w:rFonts w:ascii="Arial" w:hAnsi="Arial" w:cs="Arial"/>
        </w:rPr>
        <w:t>sistema de captação de água ser mais vantajoso por possuir</w:t>
      </w:r>
      <w:r>
        <w:rPr>
          <w:rFonts w:ascii="Arial" w:hAnsi="Arial" w:cs="Arial"/>
        </w:rPr>
        <w:t xml:space="preserve"> </w:t>
      </w:r>
      <w:r w:rsidRPr="00E62E7D">
        <w:rPr>
          <w:rFonts w:ascii="Arial" w:hAnsi="Arial" w:cs="Arial"/>
        </w:rPr>
        <w:t>menor custo</w:t>
      </w:r>
      <w:r>
        <w:rPr>
          <w:rFonts w:ascii="Arial" w:hAnsi="Arial" w:cs="Arial"/>
        </w:rPr>
        <w:t xml:space="preserve"> </w:t>
      </w:r>
      <w:r w:rsidRPr="00E62E7D">
        <w:rPr>
          <w:rFonts w:ascii="Arial" w:hAnsi="Arial" w:cs="Arial"/>
        </w:rPr>
        <w:t>e maior</w:t>
      </w:r>
      <w:r>
        <w:rPr>
          <w:rFonts w:ascii="Arial" w:hAnsi="Arial" w:cs="Arial"/>
        </w:rPr>
        <w:t xml:space="preserve"> </w:t>
      </w:r>
      <w:r w:rsidRPr="00E62E7D">
        <w:rPr>
          <w:rFonts w:ascii="Arial" w:hAnsi="Arial" w:cs="Arial"/>
        </w:rPr>
        <w:t>agilidade na perfuração, tendo como objetivo</w:t>
      </w:r>
      <w:r>
        <w:rPr>
          <w:rFonts w:ascii="Arial" w:hAnsi="Arial" w:cs="Arial"/>
        </w:rPr>
        <w:t xml:space="preserve"> </w:t>
      </w:r>
      <w:r w:rsidRPr="00E62E7D">
        <w:rPr>
          <w:rFonts w:ascii="Arial" w:hAnsi="Arial" w:cs="Arial"/>
        </w:rPr>
        <w:t>viabilizar o aumento do volume da</w:t>
      </w:r>
      <w:r>
        <w:rPr>
          <w:rFonts w:ascii="Arial" w:hAnsi="Arial" w:cs="Arial"/>
        </w:rPr>
        <w:t xml:space="preserve"> </w:t>
      </w:r>
      <w:r w:rsidRPr="00E62E7D">
        <w:rPr>
          <w:rFonts w:ascii="Arial" w:hAnsi="Arial" w:cs="Arial"/>
        </w:rPr>
        <w:t xml:space="preserve">captação de água, tendo em vista </w:t>
      </w:r>
      <w:r w:rsidR="004D3578">
        <w:rPr>
          <w:rFonts w:ascii="Arial" w:hAnsi="Arial" w:cs="Arial"/>
        </w:rPr>
        <w:t xml:space="preserve">os vícios cotidianos no abastecimento de </w:t>
      </w:r>
      <w:r w:rsidR="008A3E74">
        <w:rPr>
          <w:rFonts w:ascii="Arial" w:hAnsi="Arial" w:cs="Arial"/>
        </w:rPr>
        <w:t>água</w:t>
      </w:r>
      <w:r w:rsidR="004D3578">
        <w:rPr>
          <w:rFonts w:ascii="Arial" w:hAnsi="Arial" w:cs="Arial"/>
        </w:rPr>
        <w:t xml:space="preserve"> nos distritos</w:t>
      </w:r>
      <w:r w:rsidRPr="00E62E7D">
        <w:rPr>
          <w:rFonts w:ascii="Arial" w:hAnsi="Arial" w:cs="Arial"/>
        </w:rPr>
        <w:t>, os quais</w:t>
      </w:r>
      <w:r>
        <w:rPr>
          <w:rFonts w:ascii="Arial" w:hAnsi="Arial" w:cs="Arial"/>
        </w:rPr>
        <w:t xml:space="preserve"> </w:t>
      </w:r>
      <w:r w:rsidRPr="00E62E7D">
        <w:rPr>
          <w:rFonts w:ascii="Arial" w:hAnsi="Arial" w:cs="Arial"/>
        </w:rPr>
        <w:t xml:space="preserve">podem vir comprometer o abastecimento de água </w:t>
      </w:r>
      <w:r w:rsidR="004D3578">
        <w:rPr>
          <w:rFonts w:ascii="Arial" w:hAnsi="Arial" w:cs="Arial"/>
        </w:rPr>
        <w:t>nos mesmos</w:t>
      </w:r>
      <w:r w:rsidRPr="00E62E7D">
        <w:rPr>
          <w:rFonts w:ascii="Arial" w:hAnsi="Arial" w:cs="Arial"/>
        </w:rPr>
        <w:t>.</w:t>
      </w:r>
    </w:p>
    <w:p w14:paraId="3844C5B7" w14:textId="77777777" w:rsidR="00E62E7D" w:rsidRPr="002B523C" w:rsidRDefault="00E62E7D" w:rsidP="00E62E7D">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4A51412C" w14:textId="4B805C90" w:rsidR="0012172B" w:rsidRDefault="0012172B" w:rsidP="0012172B">
      <w:pPr>
        <w:spacing w:line="276" w:lineRule="auto"/>
        <w:jc w:val="both"/>
        <w:rPr>
          <w:rFonts w:ascii="Arial" w:hAnsi="Arial" w:cs="Arial"/>
          <w:b/>
          <w:bCs/>
        </w:rPr>
      </w:pPr>
    </w:p>
    <w:p w14:paraId="166BCE3E" w14:textId="088BF6A9" w:rsidR="00EC23B8" w:rsidRDefault="00EC23B8" w:rsidP="0012172B">
      <w:pPr>
        <w:spacing w:line="276" w:lineRule="auto"/>
        <w:jc w:val="both"/>
        <w:rPr>
          <w:rFonts w:ascii="Arial" w:hAnsi="Arial" w:cs="Arial"/>
          <w:b/>
          <w:bCs/>
        </w:rPr>
      </w:pPr>
      <w:r>
        <w:rPr>
          <w:rFonts w:ascii="Arial" w:hAnsi="Arial" w:cs="Arial"/>
          <w:b/>
          <w:bCs/>
        </w:rPr>
        <w:t>4.4.90.51.00.2.05.01.17.605.0012.1.0133.</w:t>
      </w:r>
    </w:p>
    <w:p w14:paraId="7C826B89" w14:textId="77777777" w:rsidR="00EC23B8" w:rsidRPr="002B523C" w:rsidRDefault="00EC23B8" w:rsidP="0012172B">
      <w:pPr>
        <w:spacing w:line="276" w:lineRule="auto"/>
        <w:jc w:val="both"/>
        <w:rPr>
          <w:rFonts w:ascii="Arial" w:hAnsi="Arial" w:cs="Arial"/>
          <w:b/>
          <w:bCs/>
          <w:color w:val="FF0000"/>
          <w:sz w:val="28"/>
          <w:szCs w:val="28"/>
        </w:rPr>
      </w:pPr>
    </w:p>
    <w:p w14:paraId="2A3E077B" w14:textId="2AE18467" w:rsidR="0012172B" w:rsidRPr="002B523C" w:rsidRDefault="000E23EF" w:rsidP="0012172B">
      <w:pPr>
        <w:spacing w:line="276" w:lineRule="auto"/>
        <w:jc w:val="both"/>
        <w:rPr>
          <w:rFonts w:ascii="Arial" w:hAnsi="Arial" w:cs="Arial"/>
          <w:b/>
          <w:bCs/>
        </w:rPr>
      </w:pPr>
      <w:r>
        <w:rPr>
          <w:rFonts w:ascii="Arial" w:hAnsi="Arial" w:cs="Arial"/>
          <w:b/>
          <w:bCs/>
        </w:rPr>
        <w:lastRenderedPageBreak/>
        <w:t>5</w:t>
      </w:r>
      <w:r w:rsidR="0012172B" w:rsidRPr="002B523C">
        <w:rPr>
          <w:rFonts w:ascii="Arial" w:hAnsi="Arial" w:cs="Arial"/>
          <w:b/>
          <w:bCs/>
        </w:rPr>
        <w:t xml:space="preserve">. DURAÇÃO DO CONTRATO </w:t>
      </w:r>
    </w:p>
    <w:p w14:paraId="28B1D300" w14:textId="77777777" w:rsidR="0012172B" w:rsidRPr="002B523C" w:rsidRDefault="0012172B" w:rsidP="0012172B">
      <w:pPr>
        <w:spacing w:line="276" w:lineRule="auto"/>
        <w:jc w:val="both"/>
        <w:rPr>
          <w:rFonts w:ascii="Arial" w:hAnsi="Arial" w:cs="Arial"/>
          <w:b/>
          <w:bCs/>
        </w:rPr>
      </w:pPr>
    </w:p>
    <w:p w14:paraId="48F86E42" w14:textId="5C21F385"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de </w:t>
      </w:r>
      <w:r w:rsidR="004D3578">
        <w:rPr>
          <w:rFonts w:ascii="Arial" w:hAnsi="Arial" w:cs="Arial"/>
        </w:rPr>
        <w:t>12</w:t>
      </w:r>
      <w:r w:rsidR="0012172B" w:rsidRPr="002B523C">
        <w:rPr>
          <w:rFonts w:ascii="Arial" w:hAnsi="Arial" w:cs="Arial"/>
        </w:rPr>
        <w:t xml:space="preserve"> (</w:t>
      </w:r>
      <w:r w:rsidR="004D3578">
        <w:rPr>
          <w:rFonts w:ascii="Arial" w:hAnsi="Arial" w:cs="Arial"/>
        </w:rPr>
        <w:t>doze</w:t>
      </w:r>
      <w:r w:rsidR="0012172B" w:rsidRPr="002B523C">
        <w:rPr>
          <w:rFonts w:ascii="Arial" w:hAnsi="Arial" w:cs="Arial"/>
        </w:rPr>
        <w:t xml:space="preserve">) </w:t>
      </w:r>
      <w:r w:rsidR="004D3578">
        <w:rPr>
          <w:rFonts w:ascii="Arial" w:hAnsi="Arial" w:cs="Arial"/>
        </w:rPr>
        <w:t>meses</w:t>
      </w:r>
      <w:r w:rsidR="0012172B" w:rsidRPr="002B523C">
        <w:rPr>
          <w:rFonts w:ascii="Arial" w:hAnsi="Arial" w:cs="Arial"/>
        </w:rPr>
        <w:t xml:space="preserve"> contados da assinatura do contrato. </w:t>
      </w:r>
    </w:p>
    <w:p w14:paraId="7DAAA9D9" w14:textId="5338FB72" w:rsidR="0012172B"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contratada deverá </w:t>
      </w:r>
      <w:r w:rsidR="009122CA">
        <w:rPr>
          <w:rFonts w:ascii="Arial" w:hAnsi="Arial" w:cs="Arial"/>
        </w:rPr>
        <w:t>executar</w:t>
      </w:r>
      <w:r w:rsidR="0012172B" w:rsidRPr="002B523C">
        <w:rPr>
          <w:rFonts w:ascii="Arial" w:hAnsi="Arial" w:cs="Arial"/>
        </w:rPr>
        <w:t xml:space="preserve"> </w:t>
      </w:r>
      <w:r w:rsidR="009122CA">
        <w:rPr>
          <w:rFonts w:ascii="Arial" w:hAnsi="Arial" w:cs="Arial"/>
        </w:rPr>
        <w:t>a</w:t>
      </w:r>
      <w:r w:rsidR="0012172B" w:rsidRPr="002B523C">
        <w:rPr>
          <w:rFonts w:ascii="Arial" w:hAnsi="Arial" w:cs="Arial"/>
        </w:rPr>
        <w:t xml:space="preserve"> prestação dos serviços estipulados no objeto contratual, assim que solicitado.</w:t>
      </w:r>
    </w:p>
    <w:p w14:paraId="4C88BBF8" w14:textId="5069D5CB" w:rsidR="00CB0682" w:rsidRPr="00931AF2" w:rsidRDefault="00CB0682" w:rsidP="00CB0682">
      <w:pPr>
        <w:spacing w:line="276" w:lineRule="auto"/>
        <w:jc w:val="both"/>
        <w:rPr>
          <w:rFonts w:ascii="Arial" w:hAnsi="Arial" w:cs="Arial"/>
          <w:lang w:val="pt-PT"/>
        </w:rPr>
      </w:pPr>
      <w:r w:rsidRPr="00931AF2">
        <w:rPr>
          <w:rFonts w:ascii="Arial" w:hAnsi="Arial" w:cs="Arial"/>
        </w:rPr>
        <w:t xml:space="preserve">5.3. O prazo da execução dos serviços será de 30(trinta) dias, após </w:t>
      </w:r>
      <w:r w:rsidRPr="00931AF2">
        <w:rPr>
          <w:rFonts w:ascii="Arial" w:hAnsi="Arial" w:cs="Arial"/>
          <w:lang w:val="pt-PT"/>
        </w:rPr>
        <w:t xml:space="preserve">emitida a licença de perfuração e outorga de uso da </w:t>
      </w:r>
      <w:r w:rsidR="00931AF2" w:rsidRPr="00931AF2">
        <w:rPr>
          <w:rFonts w:ascii="Arial" w:hAnsi="Arial" w:cs="Arial"/>
          <w:lang w:val="pt-PT"/>
        </w:rPr>
        <w:t>água</w:t>
      </w:r>
      <w:r w:rsidRPr="00931AF2">
        <w:rPr>
          <w:rFonts w:ascii="Arial" w:hAnsi="Arial" w:cs="Arial"/>
          <w:lang w:val="pt-PT"/>
        </w:rPr>
        <w:t xml:space="preserve">. </w:t>
      </w:r>
    </w:p>
    <w:p w14:paraId="6712AD9E" w14:textId="349FFE79" w:rsidR="00CB0682" w:rsidRPr="00CB0682" w:rsidRDefault="00CB0682" w:rsidP="0012172B">
      <w:pPr>
        <w:spacing w:line="276" w:lineRule="auto"/>
        <w:jc w:val="both"/>
        <w:rPr>
          <w:rFonts w:ascii="Arial" w:hAnsi="Arial" w:cs="Arial"/>
          <w:color w:val="FF0000"/>
        </w:rPr>
      </w:pPr>
    </w:p>
    <w:p w14:paraId="7AF70596" w14:textId="434DEDB5" w:rsidR="0012172B" w:rsidRPr="002B523C" w:rsidRDefault="0012172B" w:rsidP="0012172B">
      <w:pPr>
        <w:spacing w:line="276" w:lineRule="auto"/>
        <w:jc w:val="both"/>
        <w:rPr>
          <w:rFonts w:ascii="Arial" w:hAnsi="Arial" w:cs="Arial"/>
        </w:rPr>
      </w:pPr>
    </w:p>
    <w:p w14:paraId="30094A5B" w14:textId="28CB5BB8"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3264652D" w:rsidR="0012172B" w:rsidRPr="002B523C" w:rsidRDefault="0029502A" w:rsidP="0012172B">
      <w:pPr>
        <w:spacing w:line="276" w:lineRule="auto"/>
        <w:jc w:val="both"/>
        <w:rPr>
          <w:rFonts w:ascii="Arial" w:hAnsi="Arial" w:cs="Arial"/>
        </w:rPr>
      </w:pPr>
      <w:r>
        <w:rPr>
          <w:rFonts w:ascii="Arial" w:hAnsi="Arial" w:cs="Arial"/>
        </w:rPr>
        <w:lastRenderedPageBreak/>
        <w:t>7</w:t>
      </w:r>
      <w:r w:rsidR="0012172B" w:rsidRPr="002B523C">
        <w:rPr>
          <w:rFonts w:ascii="Arial" w:hAnsi="Arial" w:cs="Arial"/>
        </w:rPr>
        <w:t>.1. Sem prejuízo da plena responsabilidade do Contratado, a prestação dos serviços será fiscalizada pel</w:t>
      </w:r>
      <w:r w:rsidR="004D3578">
        <w:rPr>
          <w:rFonts w:ascii="Arial" w:hAnsi="Arial" w:cs="Arial"/>
        </w:rPr>
        <w:t>a Secretaria de Obras e serviços públicos do município de Mar de Espanha</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w:t>
      </w:r>
      <w:r w:rsidRPr="002A7227">
        <w:rPr>
          <w:rFonts w:ascii="Arial" w:hAnsi="Arial" w:cs="Arial"/>
        </w:rPr>
        <w:lastRenderedPageBreak/>
        <w:t xml:space="preserve">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0"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8.10. Fornecer mão-de-obra especializada 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086D5D05" w:rsidR="0012172B"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6696491A" w14:textId="77777777" w:rsidR="004D3578" w:rsidRPr="002B523C" w:rsidRDefault="004D3578" w:rsidP="0012172B">
      <w:pPr>
        <w:spacing w:line="276" w:lineRule="auto"/>
        <w:jc w:val="both"/>
        <w:rPr>
          <w:rFonts w:ascii="Arial" w:hAnsi="Arial" w:cs="Arial"/>
        </w:rPr>
      </w:pP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1"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2E7F64CE" w:rsid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684AFE10" w14:textId="77777777" w:rsidR="004D3578" w:rsidRPr="00BB6F44" w:rsidRDefault="004D3578" w:rsidP="00BB6F44">
      <w:pPr>
        <w:spacing w:line="276" w:lineRule="auto"/>
        <w:jc w:val="both"/>
        <w:rPr>
          <w:rFonts w:ascii="Arial" w:hAnsi="Arial" w:cs="Arial"/>
        </w:rPr>
      </w:pPr>
    </w:p>
    <w:bookmarkEnd w:id="20"/>
    <w:bookmarkEnd w:id="21"/>
    <w:p w14:paraId="7C379739"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77777777" w:rsidR="0012172B" w:rsidRPr="002B523C" w:rsidRDefault="0012172B" w:rsidP="0012172B">
      <w:pPr>
        <w:spacing w:line="276" w:lineRule="auto"/>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12172B">
      <w:pPr>
        <w:spacing w:line="276" w:lineRule="auto"/>
        <w:jc w:val="both"/>
        <w:rPr>
          <w:b/>
          <w:bCs/>
          <w:i/>
        </w:rPr>
      </w:pPr>
    </w:p>
    <w:p w14:paraId="05692A91" w14:textId="0F4F360F" w:rsidR="0012172B"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6CD9A647" w14:textId="77777777" w:rsidR="004D3578" w:rsidRPr="002B523C" w:rsidRDefault="004D3578" w:rsidP="0012172B">
      <w:pPr>
        <w:spacing w:line="276" w:lineRule="auto"/>
        <w:jc w:val="both"/>
        <w:rPr>
          <w:rFonts w:ascii="Arial" w:hAnsi="Arial" w:cs="Arial"/>
          <w:b/>
          <w:bCs/>
        </w:rPr>
      </w:pPr>
    </w:p>
    <w:p w14:paraId="2E92BD1E" w14:textId="766D346E"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3F382244" w:rsidR="00BB6F44" w:rsidRPr="002B523C" w:rsidRDefault="00BB6F44" w:rsidP="0012172B">
      <w:pPr>
        <w:spacing w:line="276" w:lineRule="auto"/>
        <w:jc w:val="both"/>
        <w:rPr>
          <w:rFonts w:ascii="Arial" w:hAnsi="Arial" w:cs="Arial"/>
        </w:rPr>
      </w:pPr>
      <w:r w:rsidRPr="00BB6F44">
        <w:rPr>
          <w:rFonts w:ascii="Arial" w:hAnsi="Arial" w:cs="Arial"/>
        </w:rPr>
        <w:t xml:space="preserve">11.2 - Em caso de impedimento, ordem de paralisação ou suspensão do contrato, o </w:t>
      </w:r>
      <w:r w:rsidRPr="00BB6F44">
        <w:rPr>
          <w:rFonts w:ascii="Arial" w:hAnsi="Arial" w:cs="Arial"/>
        </w:rPr>
        <w:lastRenderedPageBreak/>
        <w:t>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44EFBB1D" w14:textId="261E09EA" w:rsidR="0012172B" w:rsidRPr="002B523C" w:rsidRDefault="0012172B" w:rsidP="0012172B">
      <w:pPr>
        <w:spacing w:line="276" w:lineRule="auto"/>
        <w:jc w:val="both"/>
        <w:rPr>
          <w:rFonts w:ascii="Arial" w:hAnsi="Arial" w:cs="Arial"/>
        </w:rPr>
      </w:pPr>
      <w:r w:rsidRPr="002B523C">
        <w:rPr>
          <w:rFonts w:ascii="Arial" w:hAnsi="Arial" w:cs="Arial"/>
        </w:rPr>
        <w:t xml:space="preserve">11.1. O pagamento será realizado no prazo máximo de até </w:t>
      </w:r>
      <w:r w:rsidR="004D3578">
        <w:rPr>
          <w:rFonts w:ascii="Arial" w:hAnsi="Arial" w:cs="Arial"/>
        </w:rPr>
        <w:t>30</w:t>
      </w:r>
      <w:r w:rsidRPr="002B523C">
        <w:rPr>
          <w:rFonts w:ascii="Arial" w:hAnsi="Arial" w:cs="Arial"/>
        </w:rPr>
        <w:t xml:space="preserve"> </w:t>
      </w:r>
      <w:r w:rsidR="004D3578">
        <w:rPr>
          <w:rFonts w:ascii="Arial" w:hAnsi="Arial" w:cs="Arial"/>
        </w:rPr>
        <w:t>(trinta</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11.4. Havendo erro na apresentação da Nota Fiscal ou dos documentos pertinentes à </w:t>
      </w:r>
      <w:r w:rsidRPr="002B523C">
        <w:rPr>
          <w:rFonts w:ascii="Arial" w:hAnsi="Arial" w:cs="Arial"/>
        </w:rPr>
        <w:lastRenderedPageBreak/>
        <w:t>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77777777" w:rsidR="0012172B" w:rsidRPr="002B523C" w:rsidRDefault="0012172B" w:rsidP="0012172B">
      <w:pPr>
        <w:spacing w:line="276" w:lineRule="auto"/>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 </w:t>
      </w:r>
    </w:p>
    <w:p w14:paraId="655E843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3027262A" w:rsidR="0012172B" w:rsidRDefault="0012172B" w:rsidP="0012172B">
      <w:pPr>
        <w:spacing w:line="276" w:lineRule="auto"/>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w:t>
      </w:r>
      <w:r w:rsidRPr="002B523C">
        <w:rPr>
          <w:rFonts w:ascii="Arial" w:hAnsi="Arial" w:cs="Arial"/>
        </w:rPr>
        <w:lastRenderedPageBreak/>
        <w:t xml:space="preserve">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529959AE" w:rsidR="0012172B" w:rsidRPr="002B523C" w:rsidRDefault="0012172B" w:rsidP="0012172B">
      <w:pPr>
        <w:spacing w:line="276" w:lineRule="auto"/>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4D3578">
      <w:pPr>
        <w:numPr>
          <w:ilvl w:val="0"/>
          <w:numId w:val="30"/>
        </w:numPr>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4D3578">
      <w:pPr>
        <w:numPr>
          <w:ilvl w:val="0"/>
          <w:numId w:val="15"/>
        </w:numPr>
        <w:ind w:left="1080" w:firstLine="0"/>
        <w:contextualSpacing/>
        <w:jc w:val="both"/>
        <w:rPr>
          <w:rFonts w:ascii="Arial" w:hAnsi="Arial" w:cs="Arial"/>
          <w:szCs w:val="21"/>
        </w:rPr>
      </w:pPr>
    </w:p>
    <w:p w14:paraId="4307988E" w14:textId="77777777" w:rsidR="0012172B" w:rsidRPr="002B523C" w:rsidRDefault="0012172B" w:rsidP="004D3578">
      <w:pPr>
        <w:numPr>
          <w:ilvl w:val="0"/>
          <w:numId w:val="30"/>
        </w:numPr>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4D3578">
      <w:pPr>
        <w:numPr>
          <w:ilvl w:val="0"/>
          <w:numId w:val="15"/>
        </w:numPr>
        <w:ind w:left="1080" w:firstLine="0"/>
        <w:contextualSpacing/>
        <w:jc w:val="both"/>
        <w:rPr>
          <w:rFonts w:ascii="Arial" w:hAnsi="Arial" w:cs="Arial"/>
          <w:szCs w:val="21"/>
        </w:rPr>
      </w:pPr>
    </w:p>
    <w:p w14:paraId="2D71C6EF" w14:textId="77777777" w:rsidR="0012172B" w:rsidRPr="002B523C" w:rsidRDefault="0012172B" w:rsidP="004D3578">
      <w:pPr>
        <w:numPr>
          <w:ilvl w:val="0"/>
          <w:numId w:val="30"/>
        </w:numPr>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4D3578">
      <w:pPr>
        <w:jc w:val="both"/>
        <w:rPr>
          <w:rFonts w:ascii="Arial" w:hAnsi="Arial" w:cs="Arial"/>
        </w:rPr>
      </w:pPr>
    </w:p>
    <w:p w14:paraId="1856D430" w14:textId="77777777" w:rsidR="0012172B" w:rsidRPr="002B523C" w:rsidRDefault="0012172B" w:rsidP="004D3578">
      <w:pPr>
        <w:numPr>
          <w:ilvl w:val="0"/>
          <w:numId w:val="30"/>
        </w:numPr>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4D3578">
      <w:pPr>
        <w:ind w:left="284"/>
        <w:jc w:val="both"/>
        <w:rPr>
          <w:rFonts w:ascii="Arial" w:hAnsi="Arial" w:cs="Arial"/>
        </w:rPr>
      </w:pPr>
    </w:p>
    <w:p w14:paraId="4ABDF5FB" w14:textId="77777777" w:rsidR="0012172B" w:rsidRPr="002B523C" w:rsidRDefault="0012172B" w:rsidP="004D3578">
      <w:pPr>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4D3578">
      <w:pPr>
        <w:jc w:val="both"/>
        <w:rPr>
          <w:rFonts w:ascii="Arial" w:hAnsi="Arial" w:cs="Arial"/>
        </w:rPr>
      </w:pPr>
    </w:p>
    <w:p w14:paraId="2FE888D0" w14:textId="77777777" w:rsidR="0012172B" w:rsidRPr="002B523C" w:rsidRDefault="0012172B" w:rsidP="004D3578">
      <w:pPr>
        <w:numPr>
          <w:ilvl w:val="0"/>
          <w:numId w:val="30"/>
        </w:numPr>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4D3578">
      <w:pPr>
        <w:numPr>
          <w:ilvl w:val="0"/>
          <w:numId w:val="31"/>
        </w:numPr>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4D3578">
      <w:pPr>
        <w:numPr>
          <w:ilvl w:val="0"/>
          <w:numId w:val="31"/>
        </w:numPr>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090B7C77" w14:textId="50B83361" w:rsidR="0012172B" w:rsidRPr="004D3578" w:rsidRDefault="0012172B" w:rsidP="004D3578">
      <w:pPr>
        <w:numPr>
          <w:ilvl w:val="0"/>
          <w:numId w:val="31"/>
        </w:numPr>
        <w:ind w:left="426"/>
        <w:contextualSpacing/>
        <w:jc w:val="both"/>
        <w:rPr>
          <w:rFonts w:ascii="Arial" w:hAnsi="Arial" w:cs="Arial"/>
        </w:rPr>
      </w:pPr>
      <w:r w:rsidRPr="004D3578">
        <w:rPr>
          <w:rFonts w:ascii="Arial" w:hAnsi="Arial" w:cs="Arial"/>
          <w:szCs w:val="21"/>
        </w:rPr>
        <w:t xml:space="preserve">repetidas suspensões que totalizem 90 (noventa) dias úteis, independentemente do pagamento obrigatório de indenização pelas sucessivas e contratualmente </w:t>
      </w:r>
      <w:r w:rsidRPr="004D3578">
        <w:rPr>
          <w:rFonts w:ascii="Arial" w:hAnsi="Arial" w:cs="Arial"/>
          <w:szCs w:val="21"/>
        </w:rPr>
        <w:lastRenderedPageBreak/>
        <w:t xml:space="preserve">imprevistas desmobilizações e mobilizações e outras previstas; </w:t>
      </w:r>
    </w:p>
    <w:p w14:paraId="4597FFF5" w14:textId="77777777" w:rsidR="004D3578" w:rsidRPr="004D3578" w:rsidRDefault="004D3578" w:rsidP="004D3578">
      <w:pPr>
        <w:ind w:left="426"/>
        <w:contextualSpacing/>
        <w:jc w:val="both"/>
        <w:rPr>
          <w:rFonts w:ascii="Arial" w:hAnsi="Arial" w:cs="Arial"/>
        </w:rPr>
      </w:pPr>
    </w:p>
    <w:p w14:paraId="18B29037" w14:textId="77777777" w:rsidR="0012172B" w:rsidRPr="002B523C" w:rsidRDefault="0012172B" w:rsidP="004D3578">
      <w:pPr>
        <w:numPr>
          <w:ilvl w:val="0"/>
          <w:numId w:val="31"/>
        </w:numPr>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4D3578">
      <w:pPr>
        <w:ind w:left="426"/>
        <w:jc w:val="both"/>
        <w:rPr>
          <w:rFonts w:ascii="Arial" w:hAnsi="Arial" w:cs="Arial"/>
        </w:rPr>
      </w:pPr>
    </w:p>
    <w:p w14:paraId="355F1E8C" w14:textId="77777777" w:rsidR="0012172B" w:rsidRPr="002B523C" w:rsidRDefault="0012172B" w:rsidP="004D3578">
      <w:pPr>
        <w:numPr>
          <w:ilvl w:val="0"/>
          <w:numId w:val="31"/>
        </w:numPr>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4D3578">
      <w:pPr>
        <w:ind w:left="426"/>
        <w:jc w:val="both"/>
        <w:rPr>
          <w:rFonts w:ascii="Arial" w:hAnsi="Arial" w:cs="Arial"/>
        </w:rPr>
      </w:pPr>
    </w:p>
    <w:p w14:paraId="7F620F53" w14:textId="77777777" w:rsidR="0012172B" w:rsidRPr="002B523C" w:rsidRDefault="0012172B" w:rsidP="004D3578">
      <w:pPr>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4D3578">
      <w:pPr>
        <w:numPr>
          <w:ilvl w:val="0"/>
          <w:numId w:val="32"/>
        </w:numPr>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4D3578">
      <w:pPr>
        <w:numPr>
          <w:ilvl w:val="0"/>
          <w:numId w:val="15"/>
        </w:numPr>
        <w:ind w:left="1429" w:firstLine="0"/>
        <w:contextualSpacing/>
        <w:jc w:val="both"/>
        <w:rPr>
          <w:rFonts w:ascii="Arial" w:hAnsi="Arial" w:cs="Arial"/>
          <w:szCs w:val="21"/>
        </w:rPr>
      </w:pPr>
    </w:p>
    <w:p w14:paraId="10073AA6" w14:textId="77777777" w:rsidR="0012172B" w:rsidRPr="002B523C" w:rsidRDefault="0012172B" w:rsidP="004D3578">
      <w:pPr>
        <w:numPr>
          <w:ilvl w:val="0"/>
          <w:numId w:val="32"/>
        </w:numPr>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4D3578">
      <w:pPr>
        <w:jc w:val="both"/>
        <w:rPr>
          <w:rFonts w:ascii="Arial" w:hAnsi="Arial" w:cs="Arial"/>
        </w:rPr>
      </w:pPr>
    </w:p>
    <w:p w14:paraId="40DC1064" w14:textId="77777777" w:rsidR="0012172B" w:rsidRPr="002B523C" w:rsidRDefault="0012172B" w:rsidP="004D3578">
      <w:pPr>
        <w:numPr>
          <w:ilvl w:val="0"/>
          <w:numId w:val="32"/>
        </w:numPr>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556DB29B" w14:textId="77777777" w:rsidR="0012172B" w:rsidRPr="002B523C" w:rsidRDefault="0012172B" w:rsidP="0012172B">
      <w:pPr>
        <w:spacing w:line="276" w:lineRule="auto"/>
        <w:jc w:val="both"/>
        <w:rPr>
          <w:rFonts w:ascii="Arial" w:hAnsi="Arial" w:cs="Arial"/>
        </w:rPr>
      </w:pPr>
    </w:p>
    <w:p w14:paraId="317F54A8" w14:textId="696F0C41" w:rsidR="0012172B"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643606EF" w14:textId="77777777" w:rsidR="004D3578" w:rsidRPr="002B523C" w:rsidRDefault="004D3578" w:rsidP="0012172B">
      <w:pPr>
        <w:spacing w:line="276" w:lineRule="auto"/>
        <w:jc w:val="both"/>
        <w:rPr>
          <w:rFonts w:ascii="Arial" w:hAnsi="Arial" w:cs="Arial"/>
          <w:b/>
          <w:bCs/>
        </w:rPr>
      </w:pPr>
    </w:p>
    <w:p w14:paraId="7CDF7F2E" w14:textId="19C12A09" w:rsidR="0012172B" w:rsidRPr="002B523C" w:rsidRDefault="0012172B" w:rsidP="0012172B">
      <w:pPr>
        <w:spacing w:line="276" w:lineRule="auto"/>
        <w:jc w:val="both"/>
        <w:rPr>
          <w:rFonts w:ascii="Arial" w:hAnsi="Arial" w:cs="Arial"/>
        </w:rPr>
      </w:pPr>
      <w:r w:rsidRPr="00EC23B8">
        <w:rPr>
          <w:rFonts w:ascii="Arial" w:hAnsi="Arial" w:cs="Arial"/>
        </w:rPr>
        <w:t xml:space="preserve">13.1. </w:t>
      </w:r>
      <w:r w:rsidR="00EC23B8" w:rsidRPr="00AC2012">
        <w:rPr>
          <w:rFonts w:ascii="Arial" w:hAnsi="Arial" w:cs="Arial"/>
          <w:lang w:val="pt-PT"/>
        </w:rPr>
        <w:t xml:space="preserve">O prazo para início da execução é de 30 dias após </w:t>
      </w:r>
      <w:r w:rsidR="00EC23B8">
        <w:rPr>
          <w:rFonts w:ascii="Arial" w:hAnsi="Arial" w:cs="Arial"/>
          <w:lang w:val="pt-PT"/>
        </w:rPr>
        <w:t xml:space="preserve">emitida a licença de perfuração e outorga de uso da </w:t>
      </w:r>
      <w:r w:rsidR="001C67A7">
        <w:rPr>
          <w:rFonts w:ascii="Arial" w:hAnsi="Arial" w:cs="Arial"/>
          <w:lang w:val="pt-PT"/>
        </w:rPr>
        <w:t>á</w:t>
      </w:r>
      <w:r w:rsidR="00EC23B8">
        <w:rPr>
          <w:rFonts w:ascii="Arial" w:hAnsi="Arial" w:cs="Arial"/>
          <w:lang w:val="pt-PT"/>
        </w:rPr>
        <w:t>gua.</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E92AC6">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w:t>
      </w:r>
      <w:r w:rsidRPr="00E66BC8">
        <w:rPr>
          <w:rFonts w:ascii="Arial" w:hAnsi="Arial" w:cs="Arial"/>
          <w:szCs w:val="21"/>
        </w:rPr>
        <w:lastRenderedPageBreak/>
        <w:t xml:space="preserve">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C14187">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CE1226">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643C76">
      <w:pPr>
        <w:numPr>
          <w:ilvl w:val="0"/>
          <w:numId w:val="34"/>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w:t>
      </w:r>
      <w:r w:rsidRPr="002B523C">
        <w:rPr>
          <w:rFonts w:ascii="Arial" w:hAnsi="Arial" w:cs="Arial"/>
          <w:szCs w:val="21"/>
        </w:rPr>
        <w:lastRenderedPageBreak/>
        <w:t xml:space="preserve">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w:t>
      </w:r>
      <w:r w:rsidRPr="002B523C">
        <w:rPr>
          <w:rFonts w:ascii="Arial" w:hAnsi="Arial" w:cs="Arial"/>
        </w:rPr>
        <w:lastRenderedPageBreak/>
        <w:t xml:space="preserve">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3A7D2EA5" w:rsidR="0012172B" w:rsidRDefault="0012172B" w:rsidP="0012172B">
      <w:pPr>
        <w:spacing w:line="276" w:lineRule="auto"/>
        <w:jc w:val="both"/>
        <w:rPr>
          <w:rFonts w:ascii="Arial" w:hAnsi="Arial" w:cs="Arial"/>
        </w:rPr>
      </w:pPr>
    </w:p>
    <w:p w14:paraId="6F73564A" w14:textId="36C259BB" w:rsidR="00EC23B8" w:rsidRDefault="00EC23B8" w:rsidP="0012172B">
      <w:pPr>
        <w:spacing w:line="276" w:lineRule="auto"/>
        <w:jc w:val="both"/>
        <w:rPr>
          <w:rFonts w:ascii="Arial" w:hAnsi="Arial" w:cs="Arial"/>
        </w:rPr>
      </w:pPr>
    </w:p>
    <w:p w14:paraId="58F936B8" w14:textId="77777777" w:rsidR="00EC23B8" w:rsidRPr="002B523C" w:rsidRDefault="00EC23B8" w:rsidP="0012172B">
      <w:pPr>
        <w:spacing w:line="276" w:lineRule="auto"/>
        <w:jc w:val="both"/>
        <w:rPr>
          <w:rFonts w:ascii="Arial" w:hAnsi="Arial" w:cs="Arial"/>
        </w:rPr>
      </w:pPr>
    </w:p>
    <w:p w14:paraId="73B9A103" w14:textId="2C106DC5" w:rsidR="0012172B" w:rsidRPr="002B523C" w:rsidRDefault="0012172B" w:rsidP="0012172B">
      <w:pPr>
        <w:spacing w:line="276" w:lineRule="auto"/>
        <w:jc w:val="center"/>
        <w:rPr>
          <w:rFonts w:ascii="Arial" w:hAnsi="Arial" w:cs="Arial"/>
        </w:rPr>
      </w:pPr>
      <w:r w:rsidRPr="002B523C">
        <w:rPr>
          <w:rFonts w:ascii="Arial" w:hAnsi="Arial" w:cs="Arial"/>
        </w:rPr>
        <w:t xml:space="preserve">Mar de Espanha, </w:t>
      </w:r>
      <w:r w:rsidR="00EC23B8">
        <w:rPr>
          <w:rFonts w:ascii="Arial" w:hAnsi="Arial" w:cs="Arial"/>
        </w:rPr>
        <w:t xml:space="preserve">20 </w:t>
      </w:r>
      <w:r w:rsidRPr="002B523C">
        <w:rPr>
          <w:rFonts w:ascii="Arial" w:hAnsi="Arial" w:cs="Arial"/>
        </w:rPr>
        <w:t xml:space="preserve"> de</w:t>
      </w:r>
      <w:r w:rsidR="009122CA">
        <w:rPr>
          <w:rFonts w:ascii="Arial" w:hAnsi="Arial" w:cs="Arial"/>
        </w:rPr>
        <w:t xml:space="preserve"> junho</w:t>
      </w:r>
      <w:r w:rsidRPr="002B523C">
        <w:rPr>
          <w:rFonts w:ascii="Arial" w:hAnsi="Arial" w:cs="Arial"/>
        </w:rPr>
        <w:t xml:space="preserve"> de 2024.</w:t>
      </w:r>
    </w:p>
    <w:p w14:paraId="3362E607" w14:textId="77777777" w:rsidR="0012172B" w:rsidRPr="002B523C" w:rsidRDefault="0012172B" w:rsidP="0012172B">
      <w:pPr>
        <w:spacing w:line="276" w:lineRule="auto"/>
        <w:jc w:val="center"/>
        <w:rPr>
          <w:rFonts w:ascii="Arial" w:hAnsi="Arial" w:cs="Arial"/>
        </w:rPr>
      </w:pPr>
    </w:p>
    <w:p w14:paraId="7536AB7A" w14:textId="21C3A361" w:rsidR="0012172B" w:rsidRPr="008F10C1" w:rsidRDefault="004D3578" w:rsidP="0012172B">
      <w:pPr>
        <w:spacing w:line="276" w:lineRule="auto"/>
        <w:jc w:val="center"/>
        <w:rPr>
          <w:rFonts w:ascii="Arial" w:hAnsi="Arial" w:cs="Arial"/>
          <w:i/>
        </w:rPr>
      </w:pPr>
      <w:r>
        <w:rPr>
          <w:rFonts w:ascii="Arial" w:hAnsi="Arial" w:cs="Arial"/>
        </w:rPr>
        <w:t xml:space="preserve">Stefania de Almeida Barros </w:t>
      </w:r>
    </w:p>
    <w:p w14:paraId="43F6B6DE" w14:textId="06FCBB7C" w:rsidR="00CE7364" w:rsidRDefault="004D3578" w:rsidP="00CE7364">
      <w:pPr>
        <w:spacing w:line="276" w:lineRule="auto"/>
        <w:jc w:val="center"/>
        <w:rPr>
          <w:rFonts w:ascii="Arial" w:hAnsi="Arial" w:cs="Arial"/>
          <w:b/>
          <w:sz w:val="20"/>
          <w:szCs w:val="20"/>
        </w:rPr>
      </w:pPr>
      <w:r>
        <w:rPr>
          <w:rFonts w:ascii="Arial" w:hAnsi="Arial" w:cs="Arial"/>
          <w:b/>
          <w:sz w:val="20"/>
          <w:szCs w:val="20"/>
        </w:rPr>
        <w:t xml:space="preserve">Engenheira Civil </w:t>
      </w:r>
    </w:p>
    <w:p w14:paraId="28B13C52" w14:textId="086AF3FC" w:rsidR="004D3578" w:rsidRDefault="004D3578" w:rsidP="00CE7364">
      <w:pPr>
        <w:spacing w:line="276" w:lineRule="auto"/>
        <w:jc w:val="center"/>
        <w:rPr>
          <w:rFonts w:ascii="Arial" w:hAnsi="Arial" w:cs="Arial"/>
          <w:b/>
          <w:sz w:val="20"/>
          <w:szCs w:val="20"/>
        </w:rPr>
      </w:pPr>
      <w:r>
        <w:rPr>
          <w:rFonts w:ascii="Arial" w:hAnsi="Arial" w:cs="Arial"/>
          <w:b/>
          <w:sz w:val="20"/>
          <w:szCs w:val="20"/>
        </w:rPr>
        <w:t>Chefe de divisão II</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0D4FE3CE" w:rsidR="00DE7671" w:rsidRDefault="00DE7671" w:rsidP="0064163B">
      <w:pPr>
        <w:spacing w:line="276" w:lineRule="auto"/>
        <w:jc w:val="center"/>
        <w:rPr>
          <w:rFonts w:ascii="Arial" w:hAnsi="Arial" w:cs="Arial"/>
          <w:b/>
          <w:bCs/>
        </w:rPr>
      </w:pPr>
    </w:p>
    <w:p w14:paraId="4CE30304" w14:textId="3BF79E99" w:rsidR="00EC23B8" w:rsidRDefault="00EC23B8" w:rsidP="0064163B">
      <w:pPr>
        <w:spacing w:line="276" w:lineRule="auto"/>
        <w:jc w:val="center"/>
        <w:rPr>
          <w:rFonts w:ascii="Arial" w:hAnsi="Arial" w:cs="Arial"/>
          <w:b/>
          <w:bCs/>
        </w:rPr>
      </w:pPr>
    </w:p>
    <w:p w14:paraId="258C2DDF" w14:textId="0DC89922" w:rsidR="00EC23B8" w:rsidRDefault="00EC23B8" w:rsidP="0064163B">
      <w:pPr>
        <w:spacing w:line="276" w:lineRule="auto"/>
        <w:jc w:val="center"/>
        <w:rPr>
          <w:rFonts w:ascii="Arial" w:hAnsi="Arial" w:cs="Arial"/>
          <w:b/>
          <w:bCs/>
        </w:rPr>
      </w:pPr>
    </w:p>
    <w:p w14:paraId="63A76E03" w14:textId="29345FEE" w:rsidR="00EC23B8" w:rsidRDefault="00EC23B8" w:rsidP="0064163B">
      <w:pPr>
        <w:spacing w:line="276" w:lineRule="auto"/>
        <w:jc w:val="center"/>
        <w:rPr>
          <w:rFonts w:ascii="Arial" w:hAnsi="Arial" w:cs="Arial"/>
          <w:b/>
          <w:bCs/>
        </w:rPr>
      </w:pPr>
    </w:p>
    <w:p w14:paraId="5950E415" w14:textId="0F4AE36E" w:rsidR="00EC23B8" w:rsidRDefault="00EC23B8" w:rsidP="0064163B">
      <w:pPr>
        <w:spacing w:line="276" w:lineRule="auto"/>
        <w:jc w:val="center"/>
        <w:rPr>
          <w:rFonts w:ascii="Arial" w:hAnsi="Arial" w:cs="Arial"/>
          <w:b/>
          <w:bCs/>
        </w:rPr>
      </w:pPr>
    </w:p>
    <w:p w14:paraId="4703B8B8" w14:textId="74D248CD" w:rsidR="00EC23B8" w:rsidRDefault="00EC23B8" w:rsidP="0064163B">
      <w:pPr>
        <w:spacing w:line="276" w:lineRule="auto"/>
        <w:jc w:val="center"/>
        <w:rPr>
          <w:rFonts w:ascii="Arial" w:hAnsi="Arial" w:cs="Arial"/>
          <w:b/>
          <w:bCs/>
        </w:rPr>
      </w:pPr>
    </w:p>
    <w:p w14:paraId="423FD822" w14:textId="26536D57" w:rsidR="00EC23B8" w:rsidRDefault="00EC23B8" w:rsidP="0064163B">
      <w:pPr>
        <w:spacing w:line="276" w:lineRule="auto"/>
        <w:jc w:val="center"/>
        <w:rPr>
          <w:rFonts w:ascii="Arial" w:hAnsi="Arial" w:cs="Arial"/>
          <w:b/>
          <w:bCs/>
        </w:rPr>
      </w:pPr>
    </w:p>
    <w:p w14:paraId="6996660A" w14:textId="49D579C1" w:rsidR="00EC23B8" w:rsidRDefault="00EC23B8" w:rsidP="0064163B">
      <w:pPr>
        <w:spacing w:line="276" w:lineRule="auto"/>
        <w:jc w:val="center"/>
        <w:rPr>
          <w:rFonts w:ascii="Arial" w:hAnsi="Arial" w:cs="Arial"/>
          <w:b/>
          <w:bCs/>
        </w:rPr>
      </w:pPr>
    </w:p>
    <w:p w14:paraId="1DACBF13" w14:textId="072B0D34" w:rsidR="00EC23B8" w:rsidRDefault="00EC23B8" w:rsidP="0064163B">
      <w:pPr>
        <w:spacing w:line="276" w:lineRule="auto"/>
        <w:jc w:val="center"/>
        <w:rPr>
          <w:rFonts w:ascii="Arial" w:hAnsi="Arial" w:cs="Arial"/>
          <w:b/>
          <w:bCs/>
        </w:rPr>
      </w:pPr>
    </w:p>
    <w:p w14:paraId="19A63A71" w14:textId="191CBD85" w:rsidR="00EC23B8" w:rsidRDefault="00EC23B8" w:rsidP="0064163B">
      <w:pPr>
        <w:spacing w:line="276" w:lineRule="auto"/>
        <w:jc w:val="center"/>
        <w:rPr>
          <w:rFonts w:ascii="Arial" w:hAnsi="Arial" w:cs="Arial"/>
          <w:b/>
          <w:bCs/>
        </w:rPr>
      </w:pPr>
    </w:p>
    <w:p w14:paraId="7E9F6131" w14:textId="436098C0" w:rsidR="00EC23B8" w:rsidRDefault="00EC23B8" w:rsidP="0064163B">
      <w:pPr>
        <w:spacing w:line="276" w:lineRule="auto"/>
        <w:jc w:val="center"/>
        <w:rPr>
          <w:rFonts w:ascii="Arial" w:hAnsi="Arial" w:cs="Arial"/>
          <w:b/>
          <w:bCs/>
        </w:rPr>
      </w:pPr>
    </w:p>
    <w:p w14:paraId="6BD0D2A4" w14:textId="452DD610" w:rsidR="00EC23B8" w:rsidRDefault="00EC23B8" w:rsidP="0064163B">
      <w:pPr>
        <w:spacing w:line="276" w:lineRule="auto"/>
        <w:jc w:val="center"/>
        <w:rPr>
          <w:rFonts w:ascii="Arial" w:hAnsi="Arial" w:cs="Arial"/>
          <w:b/>
          <w:bCs/>
        </w:rPr>
      </w:pPr>
    </w:p>
    <w:p w14:paraId="0A7A00A7" w14:textId="0577BC2C" w:rsidR="00EC23B8" w:rsidRDefault="00EC23B8" w:rsidP="0064163B">
      <w:pPr>
        <w:spacing w:line="276" w:lineRule="auto"/>
        <w:jc w:val="center"/>
        <w:rPr>
          <w:rFonts w:ascii="Arial" w:hAnsi="Arial" w:cs="Arial"/>
          <w:b/>
          <w:bCs/>
        </w:rPr>
      </w:pPr>
    </w:p>
    <w:p w14:paraId="5D7A8B9F" w14:textId="414B2FF9" w:rsidR="00EC23B8" w:rsidRDefault="00EC23B8" w:rsidP="0064163B">
      <w:pPr>
        <w:spacing w:line="276" w:lineRule="auto"/>
        <w:jc w:val="center"/>
        <w:rPr>
          <w:rFonts w:ascii="Arial" w:hAnsi="Arial" w:cs="Arial"/>
          <w:b/>
          <w:bCs/>
        </w:rPr>
      </w:pPr>
    </w:p>
    <w:p w14:paraId="7C7C3BCB" w14:textId="450EE0DE" w:rsidR="00EC23B8" w:rsidRDefault="00EC23B8" w:rsidP="0064163B">
      <w:pPr>
        <w:spacing w:line="276" w:lineRule="auto"/>
        <w:jc w:val="center"/>
        <w:rPr>
          <w:rFonts w:ascii="Arial" w:hAnsi="Arial" w:cs="Arial"/>
          <w:b/>
          <w:bCs/>
        </w:rPr>
      </w:pPr>
    </w:p>
    <w:p w14:paraId="66D583E1" w14:textId="283149C6" w:rsidR="00EC23B8" w:rsidRDefault="00EC23B8" w:rsidP="0064163B">
      <w:pPr>
        <w:spacing w:line="276" w:lineRule="auto"/>
        <w:jc w:val="center"/>
        <w:rPr>
          <w:rFonts w:ascii="Arial" w:hAnsi="Arial" w:cs="Arial"/>
          <w:b/>
          <w:bCs/>
        </w:rPr>
      </w:pPr>
    </w:p>
    <w:p w14:paraId="05E7EE26" w14:textId="2DA7EAA4" w:rsidR="00EC23B8" w:rsidRDefault="00EC23B8" w:rsidP="0064163B">
      <w:pPr>
        <w:spacing w:line="276" w:lineRule="auto"/>
        <w:jc w:val="center"/>
        <w:rPr>
          <w:rFonts w:ascii="Arial" w:hAnsi="Arial" w:cs="Arial"/>
          <w:b/>
          <w:bCs/>
        </w:rPr>
      </w:pPr>
    </w:p>
    <w:p w14:paraId="1DE17052" w14:textId="6C9EABFD" w:rsidR="00EC23B8" w:rsidRDefault="00EC23B8"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415D4A46" w14:textId="77777777" w:rsidR="00911CF2" w:rsidRPr="00C477B8" w:rsidRDefault="00911CF2" w:rsidP="00911CF2">
      <w:pPr>
        <w:spacing w:line="276" w:lineRule="auto"/>
        <w:jc w:val="center"/>
        <w:rPr>
          <w:rFonts w:ascii="Arial" w:hAnsi="Arial" w:cs="Arial"/>
          <w:b/>
          <w:bCs/>
        </w:rPr>
      </w:pPr>
      <w:r w:rsidRPr="00C477B8">
        <w:rPr>
          <w:rFonts w:ascii="Arial" w:hAnsi="Arial" w:cs="Arial"/>
          <w:b/>
          <w:bCs/>
        </w:rPr>
        <w:t xml:space="preserve">AVISO DE CONTRATAÇÃO DIRETA </w:t>
      </w:r>
    </w:p>
    <w:p w14:paraId="32F74196" w14:textId="77777777" w:rsidR="00911CF2" w:rsidRPr="00C477B8" w:rsidRDefault="00911CF2" w:rsidP="00911CF2">
      <w:pPr>
        <w:spacing w:line="276" w:lineRule="auto"/>
        <w:jc w:val="center"/>
        <w:rPr>
          <w:rFonts w:ascii="Arial" w:hAnsi="Arial" w:cs="Arial"/>
          <w:b/>
          <w:bCs/>
          <w:color w:val="FF0000"/>
        </w:rPr>
      </w:pPr>
    </w:p>
    <w:p w14:paraId="529BEF62" w14:textId="76064E97" w:rsidR="00911CF2" w:rsidRPr="00C13D58" w:rsidRDefault="00911CF2" w:rsidP="00911CF2">
      <w:pPr>
        <w:spacing w:line="276" w:lineRule="auto"/>
        <w:jc w:val="center"/>
        <w:rPr>
          <w:rFonts w:ascii="Arial" w:hAnsi="Arial" w:cs="Arial"/>
          <w:b/>
          <w:bCs/>
        </w:rPr>
      </w:pPr>
      <w:r w:rsidRPr="00C13D58">
        <w:rPr>
          <w:rFonts w:ascii="Arial" w:hAnsi="Arial" w:cs="Arial"/>
          <w:b/>
          <w:bCs/>
        </w:rPr>
        <w:t xml:space="preserve">DISPENSA PRESENCIAL Nº </w:t>
      </w:r>
      <w:r w:rsidR="008645B5" w:rsidRPr="00C13D58">
        <w:rPr>
          <w:rFonts w:ascii="Arial" w:hAnsi="Arial" w:cs="Arial"/>
          <w:b/>
          <w:bCs/>
        </w:rPr>
        <w:t>054/2024</w:t>
      </w:r>
    </w:p>
    <w:p w14:paraId="53739884" w14:textId="77777777" w:rsidR="00DE7671" w:rsidRPr="00C13D58" w:rsidRDefault="00DE7671" w:rsidP="0064163B">
      <w:pPr>
        <w:spacing w:line="276" w:lineRule="auto"/>
        <w:jc w:val="center"/>
        <w:rPr>
          <w:rFonts w:ascii="Arial" w:hAnsi="Arial" w:cs="Arial"/>
          <w:b/>
          <w:bCs/>
        </w:rPr>
      </w:pPr>
    </w:p>
    <w:p w14:paraId="078CE2C1" w14:textId="016A07EF" w:rsidR="0064163B" w:rsidRPr="00C477B8" w:rsidRDefault="0064163B" w:rsidP="0064163B">
      <w:pPr>
        <w:spacing w:line="276" w:lineRule="auto"/>
        <w:jc w:val="center"/>
        <w:rPr>
          <w:rFonts w:ascii="Arial" w:hAnsi="Arial" w:cs="Arial"/>
          <w:b/>
          <w:bCs/>
        </w:rPr>
      </w:pPr>
      <w:r w:rsidRPr="00C13D58">
        <w:rPr>
          <w:rFonts w:ascii="Arial" w:hAnsi="Arial" w:cs="Arial"/>
          <w:b/>
          <w:bCs/>
        </w:rPr>
        <w:t xml:space="preserve">PROCESSO Nº </w:t>
      </w:r>
      <w:r w:rsidR="00DC41ED" w:rsidRPr="00C13D58">
        <w:rPr>
          <w:rFonts w:ascii="Arial" w:hAnsi="Arial" w:cs="Arial"/>
          <w:b/>
          <w:bCs/>
        </w:rPr>
        <w:t>097/2024</w:t>
      </w:r>
    </w:p>
    <w:p w14:paraId="239ADB02" w14:textId="77777777" w:rsidR="006B34F9" w:rsidRPr="00C477B8" w:rsidRDefault="006B34F9" w:rsidP="0064163B">
      <w:pPr>
        <w:spacing w:line="276" w:lineRule="auto"/>
        <w:jc w:val="center"/>
        <w:rPr>
          <w:rFonts w:ascii="Arial" w:hAnsi="Arial" w:cs="Arial"/>
          <w:b/>
          <w:bCs/>
        </w:rPr>
      </w:pPr>
    </w:p>
    <w:p w14:paraId="343CD413" w14:textId="6CD252A6" w:rsidR="0064163B" w:rsidRPr="00C477B8" w:rsidRDefault="0064163B" w:rsidP="0064163B">
      <w:pPr>
        <w:spacing w:line="276" w:lineRule="auto"/>
        <w:jc w:val="center"/>
        <w:rPr>
          <w:rFonts w:ascii="Arial" w:hAnsi="Arial" w:cs="Arial"/>
          <w:b/>
          <w:bCs/>
        </w:rPr>
      </w:pPr>
      <w:r w:rsidRPr="00C477B8">
        <w:rPr>
          <w:rFonts w:ascii="Arial" w:hAnsi="Arial" w:cs="Arial"/>
          <w:b/>
          <w:bCs/>
        </w:rPr>
        <w:t>ANEXO III</w:t>
      </w:r>
    </w:p>
    <w:p w14:paraId="5BB9AE2D" w14:textId="77777777" w:rsidR="006B34F9" w:rsidRPr="00C477B8" w:rsidRDefault="006B34F9" w:rsidP="0064163B">
      <w:pPr>
        <w:spacing w:line="276" w:lineRule="auto"/>
        <w:jc w:val="center"/>
        <w:rPr>
          <w:rFonts w:ascii="Arial" w:hAnsi="Arial" w:cs="Arial"/>
          <w:b/>
          <w:bCs/>
        </w:rPr>
      </w:pPr>
    </w:p>
    <w:p w14:paraId="1CA0A00A" w14:textId="77777777" w:rsidR="0064163B" w:rsidRPr="00C477B8" w:rsidRDefault="0064163B" w:rsidP="0064163B">
      <w:pPr>
        <w:spacing w:line="276"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3B15B979"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w:t>
      </w:r>
      <w:r w:rsidR="001C67A7">
        <w:rPr>
          <w:rFonts w:ascii="Arial" w:hAnsi="Arial" w:cs="Arial"/>
        </w:rPr>
        <w:t xml:space="preserve"> I</w:t>
      </w:r>
      <w:r w:rsidRPr="0064163B">
        <w:rPr>
          <w:rFonts w:ascii="Arial" w:hAnsi="Arial" w:cs="Arial"/>
        </w:rPr>
        <w:t xml:space="preserve"> do art. 75  e demais expedientes contidos no processo administrativo nº </w:t>
      </w:r>
      <w:r w:rsidR="00DC41ED">
        <w:rPr>
          <w:rFonts w:ascii="Arial" w:hAnsi="Arial" w:cs="Arial"/>
        </w:rPr>
        <w:t>097/2024</w:t>
      </w:r>
      <w:r w:rsidRPr="0064163B">
        <w:rPr>
          <w:rFonts w:ascii="Arial" w:hAnsi="Arial" w:cs="Arial"/>
        </w:rPr>
        <w:t xml:space="preserve">, referente a dispensa nº </w:t>
      </w:r>
      <w:r w:rsidR="008645B5">
        <w:rPr>
          <w:rFonts w:ascii="Arial" w:hAnsi="Arial" w:cs="Arial"/>
        </w:rPr>
        <w:t>054/2024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61BDB638" w14:textId="3C9CD920" w:rsidR="004D3578" w:rsidRPr="004D3578" w:rsidRDefault="004D3578" w:rsidP="004D3578">
      <w:pPr>
        <w:pStyle w:val="PargrafodaLista"/>
        <w:numPr>
          <w:ilvl w:val="1"/>
          <w:numId w:val="43"/>
        </w:numPr>
        <w:spacing w:line="276" w:lineRule="auto"/>
        <w:jc w:val="both"/>
        <w:rPr>
          <w:rFonts w:ascii="Arial" w:hAnsi="Arial" w:cs="Arial"/>
          <w:b/>
          <w:bCs/>
          <w:lang w:val="pt-PT"/>
        </w:rPr>
      </w:pPr>
      <w:r w:rsidRPr="004D3578">
        <w:rPr>
          <w:rFonts w:ascii="Arial" w:hAnsi="Arial" w:cs="Arial"/>
          <w:b/>
          <w:bCs/>
          <w:lang w:val="pt-PT"/>
        </w:rPr>
        <w:t>CONTRATAÇÃO DE EMPRESA ESPECIALIZADA NA PRESTAÇÃO DE SERVIÇOS DE PERFURAÇÃO DE POÇO ARTESIANO PROFUNDO NO MUNCIPIO DE MAR DE ESPANHA.</w:t>
      </w:r>
    </w:p>
    <w:p w14:paraId="1CF0C36F" w14:textId="77777777" w:rsidR="005834F4" w:rsidRPr="005834F4" w:rsidRDefault="005834F4" w:rsidP="005834F4">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2918F7EB"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4D3578">
        <w:rPr>
          <w:rFonts w:ascii="Arial" w:hAnsi="Arial" w:cs="Arial"/>
        </w:rPr>
        <w:t>30</w:t>
      </w:r>
      <w:r w:rsidRPr="0064163B">
        <w:rPr>
          <w:rFonts w:ascii="Arial" w:hAnsi="Arial" w:cs="Arial"/>
        </w:rPr>
        <w:t xml:space="preserve"> (</w:t>
      </w:r>
      <w:r w:rsidR="004D3578">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57B50874" w14:textId="77777777" w:rsidR="00911CF2" w:rsidRPr="0064163B" w:rsidRDefault="00911CF2" w:rsidP="0064163B">
      <w:pPr>
        <w:spacing w:line="276" w:lineRule="auto"/>
        <w:jc w:val="both"/>
        <w:rPr>
          <w:rFonts w:ascii="Arial" w:hAnsi="Arial" w:cs="Arial"/>
        </w:rPr>
      </w:pP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lastRenderedPageBreak/>
        <w:t>2.2 - Na eventualidade do CONTRATADO paralisar a execução do objeto previsto na 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18324181" w:rsidR="0064163B" w:rsidRDefault="0064163B" w:rsidP="0064163B">
      <w:pPr>
        <w:spacing w:line="276" w:lineRule="auto"/>
        <w:jc w:val="both"/>
        <w:rPr>
          <w:rFonts w:ascii="Arial" w:hAnsi="Arial" w:cs="Arial"/>
        </w:rPr>
      </w:pPr>
      <w:r w:rsidRPr="00C75E83">
        <w:rPr>
          <w:rFonts w:ascii="Arial" w:hAnsi="Arial" w:cs="Arial"/>
        </w:rPr>
        <w:t>3.1 - O prazo de vigência do contrato será de</w:t>
      </w:r>
      <w:r w:rsidR="00CF0F4B">
        <w:rPr>
          <w:rFonts w:ascii="Arial" w:hAnsi="Arial" w:cs="Arial"/>
        </w:rPr>
        <w:t xml:space="preserve"> </w:t>
      </w:r>
      <w:r w:rsidR="004D3578">
        <w:rPr>
          <w:rFonts w:ascii="Arial" w:hAnsi="Arial" w:cs="Arial"/>
        </w:rPr>
        <w:t>12</w:t>
      </w:r>
      <w:r w:rsidRPr="00C75E83">
        <w:rPr>
          <w:rFonts w:ascii="Arial" w:hAnsi="Arial" w:cs="Arial"/>
        </w:rPr>
        <w:t xml:space="preserve"> (</w:t>
      </w:r>
      <w:r w:rsidR="004D3578">
        <w:rPr>
          <w:rFonts w:ascii="Arial" w:hAnsi="Arial" w:cs="Arial"/>
        </w:rPr>
        <w:t>doze</w:t>
      </w:r>
      <w:r w:rsidRPr="00C75E83">
        <w:rPr>
          <w:rFonts w:ascii="Arial" w:hAnsi="Arial" w:cs="Arial"/>
        </w:rPr>
        <w:t>)</w:t>
      </w:r>
      <w:r w:rsidR="007B6ECC">
        <w:rPr>
          <w:rFonts w:ascii="Arial" w:hAnsi="Arial" w:cs="Arial"/>
        </w:rPr>
        <w:t xml:space="preserve"> </w:t>
      </w:r>
      <w:r w:rsidR="004D3578">
        <w:rPr>
          <w:rFonts w:ascii="Arial" w:hAnsi="Arial" w:cs="Arial"/>
        </w:rPr>
        <w:t>meses</w:t>
      </w:r>
      <w:r w:rsidRPr="0064163B">
        <w:rPr>
          <w:rFonts w:ascii="Arial" w:hAnsi="Arial" w:cs="Arial"/>
        </w:rPr>
        <w:t>, contados da assinatura do instrumento contratual, podendo ser prorrogado nos termos do art. 107 da Lei nº 14.133/2021.</w:t>
      </w:r>
    </w:p>
    <w:p w14:paraId="4EF1F36A" w14:textId="036BB29F" w:rsidR="00CB0682" w:rsidRPr="00931AF2" w:rsidRDefault="00CB0682" w:rsidP="00CB0682">
      <w:pPr>
        <w:spacing w:line="276" w:lineRule="auto"/>
        <w:jc w:val="both"/>
        <w:rPr>
          <w:rFonts w:ascii="Arial" w:hAnsi="Arial" w:cs="Arial"/>
          <w:lang w:val="pt-PT"/>
        </w:rPr>
      </w:pPr>
      <w:r w:rsidRPr="00931AF2">
        <w:rPr>
          <w:rFonts w:ascii="Arial" w:hAnsi="Arial" w:cs="Arial"/>
        </w:rPr>
        <w:t xml:space="preserve">3.2 - O prazo da execução dos serviços será de 30(trinta) dias, após </w:t>
      </w:r>
      <w:r w:rsidRPr="00931AF2">
        <w:rPr>
          <w:rFonts w:ascii="Arial" w:hAnsi="Arial" w:cs="Arial"/>
          <w:lang w:val="pt-PT"/>
        </w:rPr>
        <w:t xml:space="preserve">emitida a licença de perfuração e outorga de uso da </w:t>
      </w:r>
      <w:r w:rsidR="00931AF2" w:rsidRPr="00931AF2">
        <w:rPr>
          <w:rFonts w:ascii="Arial" w:hAnsi="Arial" w:cs="Arial"/>
          <w:lang w:val="pt-PT"/>
        </w:rPr>
        <w:t>água</w:t>
      </w:r>
      <w:r w:rsidRPr="00931AF2">
        <w:rPr>
          <w:rFonts w:ascii="Arial" w:hAnsi="Arial" w:cs="Arial"/>
          <w:lang w:val="pt-PT"/>
        </w:rPr>
        <w:t xml:space="preserve">. </w:t>
      </w:r>
    </w:p>
    <w:p w14:paraId="3D17AC12" w14:textId="3313FAF5" w:rsidR="00CB0682" w:rsidRPr="0064163B" w:rsidRDefault="00CB0682" w:rsidP="0064163B">
      <w:pPr>
        <w:spacing w:line="276" w:lineRule="auto"/>
        <w:jc w:val="both"/>
        <w:rPr>
          <w:rFonts w:ascii="Arial" w:hAnsi="Arial" w:cs="Arial"/>
        </w:rPr>
      </w:pP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_______(_____________),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196FC121" w14:textId="637D6168" w:rsidR="00CB0682" w:rsidRPr="00931AF2" w:rsidRDefault="00937925" w:rsidP="00CB0682">
      <w:pPr>
        <w:spacing w:line="276" w:lineRule="auto"/>
        <w:jc w:val="both"/>
        <w:rPr>
          <w:rFonts w:ascii="Arial" w:hAnsi="Arial" w:cs="Arial"/>
          <w:lang w:val="pt-PT"/>
        </w:rPr>
      </w:pPr>
      <w:r w:rsidRPr="00931AF2">
        <w:rPr>
          <w:rFonts w:ascii="Arial" w:hAnsi="Arial" w:cs="Arial"/>
        </w:rPr>
        <w:t xml:space="preserve">5.2- Executar os serviços solicitados conforme Ordem de Serviço, Termo de Referência e demais documentos emitidos pela Administração devidamente assinada por servidor competente para tal em até </w:t>
      </w:r>
      <w:r w:rsidR="00CB0682" w:rsidRPr="00931AF2">
        <w:rPr>
          <w:rFonts w:ascii="Arial" w:hAnsi="Arial" w:cs="Arial"/>
        </w:rPr>
        <w:t xml:space="preserve">30(trinta) dias, após </w:t>
      </w:r>
      <w:r w:rsidR="00CB0682" w:rsidRPr="00931AF2">
        <w:rPr>
          <w:rFonts w:ascii="Arial" w:hAnsi="Arial" w:cs="Arial"/>
          <w:lang w:val="pt-PT"/>
        </w:rPr>
        <w:t xml:space="preserve">emitida a licença de perfuração e outorga de uso da </w:t>
      </w:r>
      <w:r w:rsidR="00931AF2" w:rsidRPr="00931AF2">
        <w:rPr>
          <w:rFonts w:ascii="Arial" w:hAnsi="Arial" w:cs="Arial"/>
          <w:lang w:val="pt-PT"/>
        </w:rPr>
        <w:t>água</w:t>
      </w:r>
      <w:r w:rsidR="00CB0682" w:rsidRPr="00931AF2">
        <w:rPr>
          <w:rFonts w:ascii="Arial" w:hAnsi="Arial" w:cs="Arial"/>
          <w:lang w:val="pt-PT"/>
        </w:rPr>
        <w:t xml:space="preserve">. </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w:t>
      </w:r>
      <w:r w:rsidRPr="00937925">
        <w:rPr>
          <w:rFonts w:ascii="Arial" w:hAnsi="Arial" w:cs="Arial"/>
        </w:rPr>
        <w:lastRenderedPageBreak/>
        <w:t>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lastRenderedPageBreak/>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4DC8BD18" w:rsidR="0064163B" w:rsidRPr="00F95253" w:rsidRDefault="0064163B" w:rsidP="0064163B">
      <w:pPr>
        <w:spacing w:line="276" w:lineRule="auto"/>
        <w:jc w:val="both"/>
        <w:rPr>
          <w:rFonts w:ascii="Arial" w:hAnsi="Arial" w:cs="Arial"/>
          <w:b/>
          <w:bCs/>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lastRenderedPageBreak/>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327ED0A" w14:textId="5C0ECB90" w:rsidR="007B6ECC" w:rsidRP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4D71F1DD" w14:textId="27588C52" w:rsidR="00905425" w:rsidRDefault="00905425" w:rsidP="00011738">
      <w:pPr>
        <w:spacing w:line="360" w:lineRule="auto"/>
        <w:jc w:val="both"/>
        <w:rPr>
          <w:rFonts w:ascii="Arial" w:hAnsi="Arial" w:cs="Arial"/>
        </w:rPr>
      </w:pPr>
    </w:p>
    <w:p w14:paraId="3D44ABA1" w14:textId="53AE6124" w:rsidR="00FB4502" w:rsidRPr="00FB4502" w:rsidRDefault="00FB4502" w:rsidP="00011738">
      <w:pPr>
        <w:spacing w:after="120" w:line="360" w:lineRule="auto"/>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5D153843" w:rsidR="006B34F9" w:rsidRPr="00C13D58" w:rsidRDefault="006B34F9" w:rsidP="00011738">
      <w:pPr>
        <w:spacing w:after="120" w:line="360" w:lineRule="auto"/>
        <w:jc w:val="center"/>
        <w:rPr>
          <w:rFonts w:ascii="Arial" w:hAnsi="Arial" w:cs="Arial"/>
          <w:b/>
          <w:bCs/>
          <w:i/>
          <w:iCs/>
        </w:rPr>
      </w:pPr>
      <w:r w:rsidRPr="00C13D58">
        <w:rPr>
          <w:rFonts w:ascii="Arial" w:hAnsi="Arial" w:cs="Arial"/>
          <w:b/>
          <w:bCs/>
        </w:rPr>
        <w:t xml:space="preserve">PROCESSO Nº </w:t>
      </w:r>
      <w:r w:rsidR="00DC41ED" w:rsidRPr="00C13D58">
        <w:rPr>
          <w:rFonts w:ascii="Arial" w:hAnsi="Arial" w:cs="Arial"/>
          <w:b/>
          <w:bCs/>
        </w:rPr>
        <w:t>097/2024</w:t>
      </w:r>
    </w:p>
    <w:p w14:paraId="7DCB22BF" w14:textId="344B7DED" w:rsidR="006B34F9" w:rsidRDefault="006B34F9" w:rsidP="00011738">
      <w:pPr>
        <w:spacing w:after="120" w:line="360" w:lineRule="auto"/>
        <w:jc w:val="center"/>
        <w:rPr>
          <w:rFonts w:ascii="Arial" w:hAnsi="Arial" w:cs="Arial"/>
          <w:b/>
        </w:rPr>
      </w:pPr>
      <w:r w:rsidRPr="00C13D58">
        <w:rPr>
          <w:rFonts w:ascii="Arial" w:hAnsi="Arial" w:cs="Arial"/>
          <w:b/>
        </w:rPr>
        <w:t xml:space="preserve">DISPENSA PRESENCIAL Nº </w:t>
      </w:r>
      <w:r w:rsidR="008645B5" w:rsidRPr="00C13D58">
        <w:rPr>
          <w:rFonts w:ascii="Arial" w:hAnsi="Arial" w:cs="Arial"/>
          <w:b/>
        </w:rPr>
        <w:t>054/2024</w:t>
      </w:r>
    </w:p>
    <w:p w14:paraId="7500F444" w14:textId="126BBEF4" w:rsidR="006B34F9" w:rsidRDefault="006B34F9" w:rsidP="00011738">
      <w:pPr>
        <w:keepNext/>
        <w:spacing w:after="120" w:line="360" w:lineRule="auto"/>
        <w:jc w:val="center"/>
        <w:rPr>
          <w:rFonts w:ascii="Arial" w:eastAsia="Microsoft YaHei" w:hAnsi="Arial" w:cs="Arial"/>
          <w:b/>
        </w:rPr>
      </w:pPr>
      <w:r w:rsidRPr="006B34F9">
        <w:rPr>
          <w:rFonts w:ascii="Arial" w:eastAsia="Microsoft YaHei" w:hAnsi="Arial" w:cs="Arial"/>
          <w:b/>
        </w:rPr>
        <w:t>ANEXO IV</w:t>
      </w:r>
    </w:p>
    <w:p w14:paraId="4A8942D9" w14:textId="77777777" w:rsidR="00011738" w:rsidRPr="006B34F9" w:rsidRDefault="00011738" w:rsidP="00011738">
      <w:pPr>
        <w:keepNext/>
        <w:spacing w:after="120" w:line="360" w:lineRule="auto"/>
        <w:jc w:val="center"/>
        <w:rPr>
          <w:rFonts w:ascii="Arial" w:eastAsia="Microsoft YaHei" w:hAnsi="Arial" w:cs="Arial"/>
          <w:b/>
        </w:rPr>
      </w:pPr>
    </w:p>
    <w:p w14:paraId="40A7D0B6" w14:textId="0A2FAC28" w:rsidR="006B34F9" w:rsidRDefault="006B34F9" w:rsidP="00011738">
      <w:pPr>
        <w:keepNext/>
        <w:pBdr>
          <w:bottom w:val="single" w:sz="4" w:space="1" w:color="auto"/>
        </w:pBdr>
        <w:spacing w:after="120" w:line="360" w:lineRule="auto"/>
        <w:jc w:val="center"/>
        <w:rPr>
          <w:rFonts w:ascii="Arial" w:eastAsia="Microsoft YaHei" w:hAnsi="Arial" w:cs="Arial"/>
          <w:b/>
        </w:rPr>
      </w:pPr>
      <w:r w:rsidRPr="006B34F9">
        <w:rPr>
          <w:rFonts w:ascii="Arial" w:eastAsia="Microsoft YaHei" w:hAnsi="Arial" w:cs="Arial"/>
          <w:b/>
        </w:rPr>
        <w:t>MODELO DE PROPOSTA DE PREÇOS</w:t>
      </w:r>
    </w:p>
    <w:p w14:paraId="61EC2670" w14:textId="77777777" w:rsidR="00011738" w:rsidRDefault="00011738" w:rsidP="00DD375F">
      <w:pPr>
        <w:keepNext/>
        <w:pBdr>
          <w:bottom w:val="single" w:sz="4" w:space="1" w:color="auto"/>
        </w:pBdr>
        <w:spacing w:after="120"/>
        <w:jc w:val="center"/>
        <w:rPr>
          <w:rFonts w:ascii="Arial" w:eastAsia="Microsoft YaHei" w:hAnsi="Arial" w:cs="Arial"/>
          <w:b/>
        </w:rPr>
      </w:pPr>
    </w:p>
    <w:p w14:paraId="00FEA146" w14:textId="77777777" w:rsidR="006B34F9" w:rsidRPr="00C13D58" w:rsidRDefault="006B34F9" w:rsidP="006B34F9">
      <w:pPr>
        <w:widowControl/>
        <w:suppressAutoHyphens w:val="0"/>
        <w:spacing w:after="120"/>
        <w:jc w:val="center"/>
        <w:rPr>
          <w:rFonts w:ascii="Arial" w:eastAsia="Times New Roman" w:hAnsi="Arial" w:cs="Arial"/>
          <w:kern w:val="0"/>
          <w:lang w:eastAsia="pt-BR" w:bidi="ar-SA"/>
        </w:rPr>
      </w:pPr>
      <w:r w:rsidRPr="00C13D58">
        <w:rPr>
          <w:rFonts w:ascii="Arial" w:eastAsia="Times New Roman" w:hAnsi="Arial" w:cs="Arial"/>
          <w:b/>
          <w:bCs/>
          <w:color w:val="000000"/>
          <w:kern w:val="0"/>
          <w:lang w:eastAsia="pt-BR" w:bidi="ar-SA"/>
        </w:rPr>
        <w:t>PROPOSTA DE PREÇOS</w:t>
      </w:r>
    </w:p>
    <w:tbl>
      <w:tblPr>
        <w:tblStyle w:val="Tabelacomgrade1"/>
        <w:tblW w:w="9390" w:type="dxa"/>
        <w:tblLook w:val="04A0" w:firstRow="1" w:lastRow="0" w:firstColumn="1" w:lastColumn="0" w:noHBand="0" w:noVBand="1"/>
      </w:tblPr>
      <w:tblGrid>
        <w:gridCol w:w="2450"/>
        <w:gridCol w:w="1107"/>
        <w:gridCol w:w="1135"/>
        <w:gridCol w:w="1566"/>
        <w:gridCol w:w="746"/>
        <w:gridCol w:w="2386"/>
      </w:tblGrid>
      <w:tr w:rsidR="006B34F9" w:rsidRPr="00C13D58" w14:paraId="489682AB" w14:textId="77777777" w:rsidTr="00011738">
        <w:trPr>
          <w:trHeight w:val="13"/>
        </w:trPr>
        <w:tc>
          <w:tcPr>
            <w:tcW w:w="9390" w:type="dxa"/>
            <w:gridSpan w:val="6"/>
          </w:tcPr>
          <w:p w14:paraId="437DB506" w14:textId="383FE5D8" w:rsidR="006B34F9" w:rsidRPr="00C13D58"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13D58">
              <w:rPr>
                <w:rFonts w:ascii="Arial" w:eastAsia="Times New Roman" w:hAnsi="Arial" w:cs="Arial"/>
                <w:b/>
                <w:bCs/>
                <w:color w:val="000000"/>
                <w:kern w:val="0"/>
                <w:sz w:val="20"/>
                <w:szCs w:val="20"/>
                <w:lang w:eastAsia="pt-BR" w:bidi="ar-SA"/>
              </w:rPr>
              <w:t xml:space="preserve">ÓRGÃO: MUNICÍPIO DE MAR DE ESPANHA </w:t>
            </w:r>
            <w:r w:rsidR="00AC400C" w:rsidRPr="00C13D58">
              <w:rPr>
                <w:rFonts w:ascii="Arial" w:eastAsia="Times New Roman" w:hAnsi="Arial" w:cs="Arial"/>
                <w:b/>
                <w:bCs/>
                <w:color w:val="000000"/>
                <w:kern w:val="0"/>
                <w:sz w:val="20"/>
                <w:szCs w:val="20"/>
                <w:lang w:eastAsia="pt-BR" w:bidi="ar-SA"/>
              </w:rPr>
              <w:t>–</w:t>
            </w:r>
            <w:r w:rsidRPr="00C13D58">
              <w:rPr>
                <w:rFonts w:ascii="Arial" w:eastAsia="Times New Roman" w:hAnsi="Arial" w:cs="Arial"/>
                <w:b/>
                <w:bCs/>
                <w:color w:val="000000"/>
                <w:kern w:val="0"/>
                <w:sz w:val="20"/>
                <w:szCs w:val="20"/>
                <w:lang w:eastAsia="pt-BR" w:bidi="ar-SA"/>
              </w:rPr>
              <w:t xml:space="preserve"> MG</w:t>
            </w:r>
          </w:p>
        </w:tc>
      </w:tr>
      <w:tr w:rsidR="006B34F9" w:rsidRPr="00C13D58" w14:paraId="19ACD66F" w14:textId="77777777" w:rsidTr="00011738">
        <w:trPr>
          <w:trHeight w:val="21"/>
        </w:trPr>
        <w:tc>
          <w:tcPr>
            <w:tcW w:w="3557" w:type="dxa"/>
            <w:gridSpan w:val="2"/>
          </w:tcPr>
          <w:p w14:paraId="511FB71B" w14:textId="606E602F" w:rsidR="006B34F9" w:rsidRPr="00C13D58"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C13D58">
              <w:rPr>
                <w:rFonts w:ascii="Arial" w:eastAsia="Times New Roman" w:hAnsi="Arial" w:cs="Arial"/>
                <w:b/>
                <w:color w:val="000000"/>
                <w:kern w:val="0"/>
                <w:sz w:val="20"/>
                <w:szCs w:val="20"/>
                <w:lang w:eastAsia="pt-BR" w:bidi="ar-SA"/>
              </w:rPr>
              <w:t xml:space="preserve">PROCESSO Nº </w:t>
            </w:r>
            <w:r w:rsidR="00DC41ED" w:rsidRPr="00C13D58">
              <w:rPr>
                <w:rFonts w:ascii="Arial" w:eastAsia="Times New Roman" w:hAnsi="Arial" w:cs="Arial"/>
                <w:b/>
                <w:color w:val="000000"/>
                <w:kern w:val="0"/>
                <w:sz w:val="20"/>
                <w:szCs w:val="20"/>
                <w:lang w:eastAsia="pt-BR" w:bidi="ar-SA"/>
              </w:rPr>
              <w:t>097/2024</w:t>
            </w:r>
          </w:p>
        </w:tc>
        <w:tc>
          <w:tcPr>
            <w:tcW w:w="5832" w:type="dxa"/>
            <w:gridSpan w:val="4"/>
          </w:tcPr>
          <w:p w14:paraId="48C0709B" w14:textId="369A7CCF" w:rsidR="006B34F9" w:rsidRPr="00C13D58"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C13D58">
              <w:rPr>
                <w:rFonts w:ascii="Arial" w:eastAsia="Times New Roman" w:hAnsi="Arial" w:cs="Arial"/>
                <w:b/>
                <w:color w:val="000000"/>
                <w:kern w:val="0"/>
                <w:sz w:val="20"/>
                <w:szCs w:val="20"/>
                <w:lang w:eastAsia="pt-BR" w:bidi="ar-SA"/>
              </w:rPr>
              <w:t xml:space="preserve">DISPENSA PRESENCIAL DE LICITAÇÃO Nº </w:t>
            </w:r>
            <w:r w:rsidR="008645B5" w:rsidRPr="00C13D58">
              <w:rPr>
                <w:rFonts w:ascii="Arial" w:eastAsia="Times New Roman" w:hAnsi="Arial" w:cs="Arial"/>
                <w:b/>
                <w:color w:val="000000"/>
                <w:kern w:val="0"/>
                <w:sz w:val="20"/>
                <w:szCs w:val="20"/>
                <w:lang w:eastAsia="pt-BR" w:bidi="ar-SA"/>
              </w:rPr>
              <w:t>054/2024</w:t>
            </w:r>
          </w:p>
        </w:tc>
      </w:tr>
      <w:tr w:rsidR="006B34F9" w:rsidRPr="00C13D58" w14:paraId="3CC18A08" w14:textId="77777777" w:rsidTr="00011738">
        <w:trPr>
          <w:trHeight w:val="13"/>
        </w:trPr>
        <w:tc>
          <w:tcPr>
            <w:tcW w:w="9390" w:type="dxa"/>
            <w:gridSpan w:val="6"/>
          </w:tcPr>
          <w:p w14:paraId="16AB17ED" w14:textId="77777777" w:rsidR="006B34F9" w:rsidRPr="00C13D58"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13D58">
              <w:rPr>
                <w:rFonts w:ascii="Arial" w:eastAsia="Times New Roman" w:hAnsi="Arial" w:cs="Arial"/>
                <w:b/>
                <w:color w:val="000000"/>
                <w:kern w:val="0"/>
                <w:sz w:val="20"/>
                <w:szCs w:val="20"/>
                <w:lang w:eastAsia="pt-BR" w:bidi="ar-SA"/>
              </w:rPr>
              <w:t xml:space="preserve">TIPO DE JULGAMENTO: </w:t>
            </w:r>
            <w:r w:rsidRPr="00C13D58">
              <w:rPr>
                <w:rFonts w:ascii="Arial" w:eastAsia="Times New Roman" w:hAnsi="Arial" w:cs="Arial"/>
                <w:b/>
                <w:kern w:val="0"/>
                <w:sz w:val="20"/>
                <w:szCs w:val="20"/>
                <w:lang w:eastAsia="pt-BR" w:bidi="ar-SA"/>
              </w:rPr>
              <w:t>MENOR PREÇO POR ITEM</w:t>
            </w:r>
          </w:p>
        </w:tc>
      </w:tr>
      <w:tr w:rsidR="006B34F9" w:rsidRPr="00C13D58" w14:paraId="125901C2" w14:textId="77777777" w:rsidTr="00011738">
        <w:trPr>
          <w:trHeight w:val="13"/>
        </w:trPr>
        <w:tc>
          <w:tcPr>
            <w:tcW w:w="9390" w:type="dxa"/>
            <w:gridSpan w:val="6"/>
          </w:tcPr>
          <w:p w14:paraId="67D931D1" w14:textId="77777777" w:rsidR="006B34F9" w:rsidRPr="00C13D58"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13D58">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011738">
        <w:trPr>
          <w:trHeight w:val="13"/>
        </w:trPr>
        <w:tc>
          <w:tcPr>
            <w:tcW w:w="939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13D58">
              <w:rPr>
                <w:rFonts w:ascii="Arial" w:eastAsia="Times New Roman" w:hAnsi="Arial" w:cs="Arial"/>
                <w:b/>
                <w:color w:val="000000"/>
                <w:kern w:val="0"/>
                <w:sz w:val="20"/>
                <w:szCs w:val="20"/>
                <w:lang w:eastAsia="pt-BR" w:bidi="ar-SA"/>
              </w:rPr>
              <w:t>CNPJ:</w:t>
            </w:r>
          </w:p>
        </w:tc>
      </w:tr>
      <w:tr w:rsidR="006B34F9" w:rsidRPr="006B34F9" w14:paraId="5CF616DD" w14:textId="77777777" w:rsidTr="00011738">
        <w:trPr>
          <w:trHeight w:val="13"/>
        </w:trPr>
        <w:tc>
          <w:tcPr>
            <w:tcW w:w="939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011738">
        <w:trPr>
          <w:trHeight w:val="13"/>
        </w:trPr>
        <w:tc>
          <w:tcPr>
            <w:tcW w:w="4692"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697"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011738">
        <w:trPr>
          <w:trHeight w:val="13"/>
        </w:trPr>
        <w:tc>
          <w:tcPr>
            <w:tcW w:w="245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54"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384"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011738">
        <w:trPr>
          <w:trHeight w:val="13"/>
        </w:trPr>
        <w:tc>
          <w:tcPr>
            <w:tcW w:w="939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011738">
        <w:trPr>
          <w:trHeight w:val="13"/>
        </w:trPr>
        <w:tc>
          <w:tcPr>
            <w:tcW w:w="4692"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697"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011738">
        <w:trPr>
          <w:trHeight w:val="34"/>
        </w:trPr>
        <w:tc>
          <w:tcPr>
            <w:tcW w:w="625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31"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095462C9" w14:textId="77777777" w:rsidR="00011738" w:rsidRDefault="00011738" w:rsidP="00011738">
      <w:pPr>
        <w:spacing w:line="276" w:lineRule="auto"/>
        <w:jc w:val="both"/>
        <w:rPr>
          <w:rFonts w:ascii="Arial" w:eastAsia="Times New Roman" w:hAnsi="Arial" w:cs="Arial"/>
          <w:b/>
          <w:bCs/>
          <w:kern w:val="0"/>
          <w:lang w:eastAsia="pt-BR" w:bidi="ar-SA"/>
        </w:rPr>
      </w:pPr>
    </w:p>
    <w:p w14:paraId="5038C207" w14:textId="60455793" w:rsidR="00011738" w:rsidRPr="00011738" w:rsidRDefault="006B34F9" w:rsidP="00011738">
      <w:pPr>
        <w:spacing w:line="276" w:lineRule="auto"/>
        <w:jc w:val="both"/>
        <w:rPr>
          <w:rFonts w:ascii="Arial" w:hAnsi="Arial" w:cs="Arial"/>
          <w:b/>
          <w:bCs/>
          <w:sz w:val="28"/>
          <w:szCs w:val="28"/>
          <w:lang w:val="pt-PT"/>
        </w:rPr>
      </w:pPr>
      <w:r w:rsidRPr="00011738">
        <w:rPr>
          <w:rFonts w:ascii="Arial" w:eastAsia="Times New Roman" w:hAnsi="Arial" w:cs="Arial"/>
          <w:kern w:val="0"/>
          <w:sz w:val="28"/>
          <w:szCs w:val="28"/>
          <w:lang w:eastAsia="pt-BR" w:bidi="ar-SA"/>
        </w:rPr>
        <w:t xml:space="preserve">Objeto: </w:t>
      </w:r>
      <w:r w:rsidR="00011738" w:rsidRPr="00011738">
        <w:rPr>
          <w:rFonts w:ascii="Arial" w:hAnsi="Arial" w:cs="Arial"/>
          <w:b/>
          <w:bCs/>
          <w:sz w:val="28"/>
          <w:szCs w:val="28"/>
          <w:lang w:val="pt-PT"/>
        </w:rPr>
        <w:t>CONTRATAÇÃO DE EMPRESA ESPECIALIZADA NA PRESTAÇÃO DE SERVIÇOS DE PERFURAÇÃO DE POÇO ARTESIANO PROFUNDO NO MUNCIPIO DE MAR DE ESPANHA.</w:t>
      </w:r>
    </w:p>
    <w:p w14:paraId="412DBB00" w14:textId="77777777" w:rsidR="00011738" w:rsidRPr="00011738" w:rsidRDefault="00011738" w:rsidP="00011738">
      <w:pPr>
        <w:spacing w:line="276" w:lineRule="auto"/>
        <w:jc w:val="both"/>
        <w:rPr>
          <w:rFonts w:ascii="Arial" w:hAnsi="Arial" w:cs="Arial"/>
          <w:b/>
          <w:bCs/>
          <w:lang w:val="pt-PT"/>
        </w:rPr>
      </w:pPr>
    </w:p>
    <w:p w14:paraId="2C787091" w14:textId="0ED65F1E" w:rsidR="00011738" w:rsidRPr="00011738" w:rsidRDefault="00011738" w:rsidP="00011738">
      <w:pPr>
        <w:widowControl/>
        <w:numPr>
          <w:ilvl w:val="1"/>
          <w:numId w:val="22"/>
        </w:numPr>
        <w:spacing w:before="120" w:after="120"/>
        <w:contextualSpacing/>
        <w:jc w:val="both"/>
        <w:rPr>
          <w:rFonts w:ascii="Arial" w:hAnsi="Arial" w:cs="Arial"/>
        </w:rPr>
      </w:pPr>
      <w:r w:rsidRPr="005D2B7C">
        <w:rPr>
          <w:rFonts w:ascii="Arial" w:hAnsi="Arial" w:cs="Arial"/>
          <w:bCs/>
          <w:color w:val="000000" w:themeColor="text1"/>
        </w:rPr>
        <w:t xml:space="preserve"> </w:t>
      </w:r>
      <w:r w:rsidRPr="005D2B7C">
        <w:rPr>
          <w:rFonts w:ascii="Arial" w:hAnsi="Arial" w:cs="Arial"/>
          <w:iCs/>
        </w:rPr>
        <w:t>A contratação ocorrerá em item único</w:t>
      </w:r>
      <w:r w:rsidRPr="005D2B7C">
        <w:rPr>
          <w:rFonts w:ascii="Arial" w:hAnsi="Arial" w:cs="Arial"/>
          <w:b/>
          <w:bCs/>
          <w:iCs/>
        </w:rPr>
        <w:t>,</w:t>
      </w:r>
      <w:r w:rsidRPr="005D2B7C">
        <w:rPr>
          <w:rFonts w:ascii="Arial" w:hAnsi="Arial" w:cs="Arial"/>
          <w:iCs/>
        </w:rPr>
        <w:t xml:space="preserve"> conforme tabela abaixo.</w:t>
      </w:r>
    </w:p>
    <w:p w14:paraId="510BC509" w14:textId="31101264" w:rsidR="00011738" w:rsidRDefault="00011738" w:rsidP="00011738">
      <w:pPr>
        <w:widowControl/>
        <w:spacing w:before="120" w:after="120"/>
        <w:contextualSpacing/>
        <w:jc w:val="both"/>
        <w:rPr>
          <w:rFonts w:ascii="Arial" w:hAnsi="Arial" w:cs="Arial"/>
          <w:iCs/>
        </w:rPr>
      </w:pPr>
    </w:p>
    <w:p w14:paraId="509E5F7E" w14:textId="07172AB4" w:rsidR="00011738" w:rsidRDefault="00011738" w:rsidP="00011738">
      <w:pPr>
        <w:widowControl/>
        <w:spacing w:before="120" w:after="120"/>
        <w:contextualSpacing/>
        <w:jc w:val="both"/>
        <w:rPr>
          <w:rFonts w:ascii="Arial" w:hAnsi="Arial" w:cs="Arial"/>
          <w:iCs/>
        </w:rPr>
      </w:pPr>
    </w:p>
    <w:p w14:paraId="1ECDF53D" w14:textId="5E45E153" w:rsidR="00011738" w:rsidRDefault="00011738" w:rsidP="00011738">
      <w:pPr>
        <w:widowControl/>
        <w:spacing w:before="120" w:after="120"/>
        <w:contextualSpacing/>
        <w:jc w:val="both"/>
        <w:rPr>
          <w:rFonts w:ascii="Arial" w:hAnsi="Arial" w:cs="Arial"/>
          <w:iCs/>
        </w:rPr>
      </w:pPr>
    </w:p>
    <w:p w14:paraId="39E227E3" w14:textId="3420F72C" w:rsidR="00011738" w:rsidRDefault="00011738" w:rsidP="00011738">
      <w:pPr>
        <w:widowControl/>
        <w:spacing w:before="120" w:after="120"/>
        <w:contextualSpacing/>
        <w:jc w:val="both"/>
        <w:rPr>
          <w:rFonts w:ascii="Arial" w:hAnsi="Arial" w:cs="Arial"/>
          <w:iCs/>
        </w:rPr>
      </w:pPr>
    </w:p>
    <w:p w14:paraId="6FB7264D" w14:textId="77777777" w:rsidR="00011738" w:rsidRPr="005D2B7C" w:rsidRDefault="00011738" w:rsidP="00011738">
      <w:pPr>
        <w:widowControl/>
        <w:spacing w:before="120" w:after="120"/>
        <w:contextualSpacing/>
        <w:jc w:val="both"/>
        <w:rPr>
          <w:rFonts w:ascii="Arial" w:hAnsi="Arial" w:cs="Arial"/>
        </w:rPr>
      </w:pPr>
    </w:p>
    <w:p w14:paraId="23834557" w14:textId="77777777" w:rsidR="00011738" w:rsidRPr="00396506" w:rsidRDefault="00011738" w:rsidP="00011738">
      <w:pPr>
        <w:widowControl/>
        <w:spacing w:before="120" w:after="120"/>
        <w:contextualSpacing/>
        <w:jc w:val="both"/>
        <w:rPr>
          <w:rFonts w:ascii="Arial" w:hAnsi="Arial" w:cs="Arial"/>
        </w:rPr>
      </w:pPr>
    </w:p>
    <w:tbl>
      <w:tblPr>
        <w:tblW w:w="9476" w:type="dxa"/>
        <w:tblCellMar>
          <w:left w:w="70" w:type="dxa"/>
          <w:right w:w="70" w:type="dxa"/>
        </w:tblCellMar>
        <w:tblLook w:val="04A0" w:firstRow="1" w:lastRow="0" w:firstColumn="1" w:lastColumn="0" w:noHBand="0" w:noVBand="1"/>
      </w:tblPr>
      <w:tblGrid>
        <w:gridCol w:w="772"/>
        <w:gridCol w:w="3412"/>
        <w:gridCol w:w="990"/>
        <w:gridCol w:w="1246"/>
        <w:gridCol w:w="1312"/>
        <w:gridCol w:w="1744"/>
      </w:tblGrid>
      <w:tr w:rsidR="00011738" w:rsidRPr="00F00C8A" w14:paraId="10FD5951" w14:textId="77777777" w:rsidTr="004E62DE">
        <w:trPr>
          <w:trHeight w:val="331"/>
        </w:trPr>
        <w:tc>
          <w:tcPr>
            <w:tcW w:w="947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E07EC33" w14:textId="77777777" w:rsidR="00011738" w:rsidRPr="00F00C8A" w:rsidRDefault="00011738" w:rsidP="004E62DE">
            <w:pPr>
              <w:widowControl/>
              <w:suppressAutoHyphens w:val="0"/>
              <w:jc w:val="center"/>
              <w:rPr>
                <w:rFonts w:ascii="Arial" w:eastAsia="Times New Roman" w:hAnsi="Arial" w:cs="Arial"/>
                <w:b/>
                <w:bCs/>
                <w:kern w:val="0"/>
                <w:sz w:val="28"/>
                <w:szCs w:val="28"/>
                <w:lang w:eastAsia="pt-BR" w:bidi="ar-SA"/>
              </w:rPr>
            </w:pPr>
            <w:r w:rsidRPr="00F00C8A">
              <w:rPr>
                <w:rFonts w:ascii="Arial" w:eastAsia="Times New Roman" w:hAnsi="Arial" w:cs="Arial"/>
                <w:b/>
                <w:bCs/>
                <w:kern w:val="0"/>
                <w:sz w:val="28"/>
                <w:szCs w:val="28"/>
                <w:lang w:eastAsia="pt-BR" w:bidi="ar-SA"/>
              </w:rPr>
              <w:t>Valor de Referência</w:t>
            </w:r>
          </w:p>
        </w:tc>
      </w:tr>
      <w:tr w:rsidR="00011738" w:rsidRPr="00F00C8A" w14:paraId="3902F25C" w14:textId="77777777" w:rsidTr="004E62DE">
        <w:trPr>
          <w:trHeight w:val="444"/>
        </w:trPr>
        <w:tc>
          <w:tcPr>
            <w:tcW w:w="772" w:type="dxa"/>
            <w:tcBorders>
              <w:top w:val="nil"/>
              <w:left w:val="single" w:sz="4" w:space="0" w:color="000000"/>
              <w:bottom w:val="single" w:sz="4" w:space="0" w:color="000000"/>
              <w:right w:val="single" w:sz="4" w:space="0" w:color="000000"/>
            </w:tcBorders>
            <w:shd w:val="clear" w:color="auto" w:fill="auto"/>
            <w:vAlign w:val="center"/>
            <w:hideMark/>
          </w:tcPr>
          <w:p w14:paraId="62582468"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N° Item</w:t>
            </w:r>
          </w:p>
        </w:tc>
        <w:tc>
          <w:tcPr>
            <w:tcW w:w="3412" w:type="dxa"/>
            <w:tcBorders>
              <w:top w:val="nil"/>
              <w:left w:val="nil"/>
              <w:bottom w:val="single" w:sz="4" w:space="0" w:color="000000"/>
              <w:right w:val="single" w:sz="4" w:space="0" w:color="000000"/>
            </w:tcBorders>
            <w:shd w:val="clear" w:color="auto" w:fill="auto"/>
            <w:vAlign w:val="center"/>
            <w:hideMark/>
          </w:tcPr>
          <w:p w14:paraId="6A799B85"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Descrição</w:t>
            </w:r>
          </w:p>
        </w:tc>
        <w:tc>
          <w:tcPr>
            <w:tcW w:w="990" w:type="dxa"/>
            <w:tcBorders>
              <w:top w:val="nil"/>
              <w:left w:val="nil"/>
              <w:bottom w:val="single" w:sz="4" w:space="0" w:color="000000"/>
              <w:right w:val="single" w:sz="4" w:space="0" w:color="000000"/>
            </w:tcBorders>
            <w:shd w:val="clear" w:color="auto" w:fill="auto"/>
            <w:vAlign w:val="center"/>
            <w:hideMark/>
          </w:tcPr>
          <w:p w14:paraId="5650332D"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vAlign w:val="center"/>
            <w:hideMark/>
          </w:tcPr>
          <w:p w14:paraId="5DC83AD5"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Quantidade</w:t>
            </w:r>
          </w:p>
        </w:tc>
        <w:tc>
          <w:tcPr>
            <w:tcW w:w="1309" w:type="dxa"/>
            <w:tcBorders>
              <w:top w:val="nil"/>
              <w:left w:val="nil"/>
              <w:bottom w:val="single" w:sz="4" w:space="0" w:color="000000"/>
              <w:right w:val="single" w:sz="4" w:space="0" w:color="000000"/>
            </w:tcBorders>
            <w:shd w:val="clear" w:color="auto" w:fill="auto"/>
            <w:vAlign w:val="center"/>
            <w:hideMark/>
          </w:tcPr>
          <w:p w14:paraId="6585F663"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Unitário</w:t>
            </w:r>
          </w:p>
        </w:tc>
        <w:tc>
          <w:tcPr>
            <w:tcW w:w="1744" w:type="dxa"/>
            <w:tcBorders>
              <w:top w:val="nil"/>
              <w:left w:val="nil"/>
              <w:bottom w:val="single" w:sz="4" w:space="0" w:color="000000"/>
              <w:right w:val="single" w:sz="4" w:space="0" w:color="000000"/>
            </w:tcBorders>
            <w:shd w:val="clear" w:color="auto" w:fill="auto"/>
            <w:vAlign w:val="center"/>
            <w:hideMark/>
          </w:tcPr>
          <w:p w14:paraId="5F4A1B37" w14:textId="77777777" w:rsidR="00011738" w:rsidRPr="00F00C8A" w:rsidRDefault="00011738" w:rsidP="004E62DE">
            <w:pPr>
              <w:widowControl/>
              <w:suppressAutoHyphens w:val="0"/>
              <w:jc w:val="center"/>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Valor Total</w:t>
            </w:r>
          </w:p>
        </w:tc>
      </w:tr>
      <w:tr w:rsidR="00011738" w:rsidRPr="00F00C8A" w14:paraId="1ED5F0CB" w14:textId="77777777" w:rsidTr="004E62DE">
        <w:trPr>
          <w:trHeight w:val="624"/>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4118840C"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001</w:t>
            </w:r>
          </w:p>
        </w:tc>
        <w:tc>
          <w:tcPr>
            <w:tcW w:w="3412" w:type="dxa"/>
            <w:tcBorders>
              <w:top w:val="nil"/>
              <w:left w:val="nil"/>
              <w:bottom w:val="single" w:sz="4" w:space="0" w:color="000000"/>
              <w:right w:val="single" w:sz="4" w:space="0" w:color="000000"/>
            </w:tcBorders>
            <w:shd w:val="clear" w:color="auto" w:fill="auto"/>
            <w:vAlign w:val="center"/>
            <w:hideMark/>
          </w:tcPr>
          <w:p w14:paraId="648E84EB"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PERFURAÇÃO DE POÇO TUBULAR ARTESIANO</w:t>
            </w:r>
          </w:p>
        </w:tc>
        <w:tc>
          <w:tcPr>
            <w:tcW w:w="990" w:type="dxa"/>
            <w:tcBorders>
              <w:top w:val="nil"/>
              <w:left w:val="nil"/>
              <w:bottom w:val="single" w:sz="4" w:space="0" w:color="000000"/>
              <w:right w:val="single" w:sz="4" w:space="0" w:color="000000"/>
            </w:tcBorders>
            <w:shd w:val="clear" w:color="auto" w:fill="auto"/>
            <w:vAlign w:val="center"/>
            <w:hideMark/>
          </w:tcPr>
          <w:p w14:paraId="4A8E0CED"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4692CCF8"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160</w:t>
            </w:r>
          </w:p>
        </w:tc>
        <w:tc>
          <w:tcPr>
            <w:tcW w:w="1309" w:type="dxa"/>
            <w:tcBorders>
              <w:top w:val="nil"/>
              <w:left w:val="nil"/>
              <w:bottom w:val="single" w:sz="4" w:space="0" w:color="000000"/>
              <w:right w:val="single" w:sz="4" w:space="0" w:color="000000"/>
            </w:tcBorders>
            <w:shd w:val="clear" w:color="auto" w:fill="auto"/>
            <w:noWrap/>
            <w:vAlign w:val="center"/>
            <w:hideMark/>
          </w:tcPr>
          <w:p w14:paraId="08CE1D04" w14:textId="0732FC84"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663BCA8A" w14:textId="59C90F5F"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70C2ADD5" w14:textId="77777777" w:rsidTr="004E62DE">
        <w:trPr>
          <w:trHeight w:val="68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10835B5D"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002</w:t>
            </w:r>
          </w:p>
        </w:tc>
        <w:tc>
          <w:tcPr>
            <w:tcW w:w="3412" w:type="dxa"/>
            <w:tcBorders>
              <w:top w:val="nil"/>
              <w:left w:val="nil"/>
              <w:bottom w:val="single" w:sz="4" w:space="0" w:color="000000"/>
              <w:right w:val="single" w:sz="4" w:space="0" w:color="000000"/>
            </w:tcBorders>
            <w:shd w:val="clear" w:color="auto" w:fill="auto"/>
            <w:vAlign w:val="center"/>
            <w:hideMark/>
          </w:tcPr>
          <w:p w14:paraId="1A54BA6E"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MOBILIZAÇÃO E MONTAGEM DE CANTEIRO DE OBRAS</w:t>
            </w:r>
          </w:p>
        </w:tc>
        <w:tc>
          <w:tcPr>
            <w:tcW w:w="990" w:type="dxa"/>
            <w:tcBorders>
              <w:top w:val="nil"/>
              <w:left w:val="nil"/>
              <w:bottom w:val="single" w:sz="4" w:space="0" w:color="000000"/>
              <w:right w:val="single" w:sz="4" w:space="0" w:color="000000"/>
            </w:tcBorders>
            <w:shd w:val="clear" w:color="auto" w:fill="auto"/>
            <w:vAlign w:val="center"/>
            <w:hideMark/>
          </w:tcPr>
          <w:p w14:paraId="3F80D7EA"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4CE81090"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7DD03502" w14:textId="686CB548"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378E7F9E" w14:textId="32F78E88"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3D9B112E" w14:textId="77777777" w:rsidTr="004E62DE">
        <w:trPr>
          <w:trHeight w:val="54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7793B19F"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003</w:t>
            </w:r>
          </w:p>
        </w:tc>
        <w:tc>
          <w:tcPr>
            <w:tcW w:w="3412" w:type="dxa"/>
            <w:tcBorders>
              <w:top w:val="nil"/>
              <w:left w:val="nil"/>
              <w:bottom w:val="single" w:sz="4" w:space="0" w:color="000000"/>
              <w:right w:val="single" w:sz="4" w:space="0" w:color="000000"/>
            </w:tcBorders>
            <w:shd w:val="clear" w:color="auto" w:fill="auto"/>
            <w:vAlign w:val="center"/>
            <w:hideMark/>
          </w:tcPr>
          <w:p w14:paraId="78121AAB"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REVESTIMENTO GEO LISO 6"</w:t>
            </w:r>
          </w:p>
        </w:tc>
        <w:tc>
          <w:tcPr>
            <w:tcW w:w="990" w:type="dxa"/>
            <w:tcBorders>
              <w:top w:val="nil"/>
              <w:left w:val="nil"/>
              <w:bottom w:val="single" w:sz="4" w:space="0" w:color="000000"/>
              <w:right w:val="single" w:sz="4" w:space="0" w:color="000000"/>
            </w:tcBorders>
            <w:shd w:val="clear" w:color="auto" w:fill="auto"/>
            <w:vAlign w:val="center"/>
            <w:hideMark/>
          </w:tcPr>
          <w:p w14:paraId="69960057"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MTR</w:t>
            </w:r>
          </w:p>
        </w:tc>
        <w:tc>
          <w:tcPr>
            <w:tcW w:w="1246" w:type="dxa"/>
            <w:tcBorders>
              <w:top w:val="nil"/>
              <w:left w:val="nil"/>
              <w:bottom w:val="single" w:sz="4" w:space="0" w:color="000000"/>
              <w:right w:val="single" w:sz="4" w:space="0" w:color="000000"/>
            </w:tcBorders>
            <w:shd w:val="clear" w:color="auto" w:fill="auto"/>
            <w:noWrap/>
            <w:vAlign w:val="center"/>
            <w:hideMark/>
          </w:tcPr>
          <w:p w14:paraId="3A97EAF0"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60</w:t>
            </w:r>
          </w:p>
        </w:tc>
        <w:tc>
          <w:tcPr>
            <w:tcW w:w="1309" w:type="dxa"/>
            <w:tcBorders>
              <w:top w:val="nil"/>
              <w:left w:val="nil"/>
              <w:bottom w:val="single" w:sz="4" w:space="0" w:color="000000"/>
              <w:right w:val="single" w:sz="4" w:space="0" w:color="000000"/>
            </w:tcBorders>
            <w:shd w:val="clear" w:color="auto" w:fill="auto"/>
            <w:noWrap/>
            <w:vAlign w:val="center"/>
            <w:hideMark/>
          </w:tcPr>
          <w:p w14:paraId="711CD127" w14:textId="3C66D5CB"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7990A872" w14:textId="076A5082"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2A53EB50" w14:textId="77777777" w:rsidTr="004E62DE">
        <w:trPr>
          <w:trHeight w:val="706"/>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00EEDD9E"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004</w:t>
            </w:r>
          </w:p>
        </w:tc>
        <w:tc>
          <w:tcPr>
            <w:tcW w:w="3412" w:type="dxa"/>
            <w:tcBorders>
              <w:top w:val="nil"/>
              <w:left w:val="nil"/>
              <w:bottom w:val="single" w:sz="4" w:space="0" w:color="000000"/>
              <w:right w:val="single" w:sz="4" w:space="0" w:color="000000"/>
            </w:tcBorders>
            <w:shd w:val="clear" w:color="auto" w:fill="auto"/>
            <w:vAlign w:val="center"/>
            <w:hideMark/>
          </w:tcPr>
          <w:p w14:paraId="66B8A9F2"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MOTO BOMBA COMPLETA ATÉ A SAÍDA DO POÇO VAZÃO 3,5 M3/H</w:t>
            </w:r>
          </w:p>
        </w:tc>
        <w:tc>
          <w:tcPr>
            <w:tcW w:w="990" w:type="dxa"/>
            <w:tcBorders>
              <w:top w:val="nil"/>
              <w:left w:val="nil"/>
              <w:bottom w:val="single" w:sz="4" w:space="0" w:color="000000"/>
              <w:right w:val="single" w:sz="4" w:space="0" w:color="000000"/>
            </w:tcBorders>
            <w:shd w:val="clear" w:color="auto" w:fill="auto"/>
            <w:vAlign w:val="center"/>
            <w:hideMark/>
          </w:tcPr>
          <w:p w14:paraId="555CA7EB"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5EA2C31A"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2523A965" w14:textId="0B91F4A2"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64263F36" w14:textId="416A6E9A"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23CF6A4A" w14:textId="77777777" w:rsidTr="004E62DE">
        <w:trPr>
          <w:trHeight w:val="675"/>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707716BB"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005</w:t>
            </w:r>
          </w:p>
        </w:tc>
        <w:tc>
          <w:tcPr>
            <w:tcW w:w="3412" w:type="dxa"/>
            <w:tcBorders>
              <w:top w:val="nil"/>
              <w:left w:val="nil"/>
              <w:bottom w:val="single" w:sz="4" w:space="0" w:color="000000"/>
              <w:right w:val="single" w:sz="4" w:space="0" w:color="000000"/>
            </w:tcBorders>
            <w:shd w:val="clear" w:color="auto" w:fill="auto"/>
            <w:vAlign w:val="center"/>
            <w:hideMark/>
          </w:tcPr>
          <w:p w14:paraId="23AFE664"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RELATÓRIOS FINAIS COM PERFIL CONSTRUTIVO E ART</w:t>
            </w:r>
          </w:p>
        </w:tc>
        <w:tc>
          <w:tcPr>
            <w:tcW w:w="990" w:type="dxa"/>
            <w:tcBorders>
              <w:top w:val="nil"/>
              <w:left w:val="nil"/>
              <w:bottom w:val="single" w:sz="4" w:space="0" w:color="000000"/>
              <w:right w:val="single" w:sz="4" w:space="0" w:color="000000"/>
            </w:tcBorders>
            <w:shd w:val="clear" w:color="auto" w:fill="auto"/>
            <w:vAlign w:val="center"/>
            <w:hideMark/>
          </w:tcPr>
          <w:p w14:paraId="2E2657E1"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10062C81"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57E61B91" w14:textId="27D3F3B7"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31BC6730" w14:textId="77844F3A"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6828B688" w14:textId="77777777" w:rsidTr="004E62DE">
        <w:trPr>
          <w:trHeight w:val="559"/>
        </w:trPr>
        <w:tc>
          <w:tcPr>
            <w:tcW w:w="772" w:type="dxa"/>
            <w:tcBorders>
              <w:top w:val="nil"/>
              <w:left w:val="single" w:sz="4" w:space="0" w:color="000000"/>
              <w:bottom w:val="single" w:sz="4" w:space="0" w:color="000000"/>
              <w:right w:val="single" w:sz="4" w:space="0" w:color="000000"/>
            </w:tcBorders>
            <w:shd w:val="clear" w:color="auto" w:fill="auto"/>
            <w:noWrap/>
            <w:vAlign w:val="center"/>
            <w:hideMark/>
          </w:tcPr>
          <w:p w14:paraId="672D6828"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006</w:t>
            </w:r>
          </w:p>
        </w:tc>
        <w:tc>
          <w:tcPr>
            <w:tcW w:w="3412" w:type="dxa"/>
            <w:tcBorders>
              <w:top w:val="nil"/>
              <w:left w:val="nil"/>
              <w:bottom w:val="single" w:sz="4" w:space="0" w:color="000000"/>
              <w:right w:val="single" w:sz="4" w:space="0" w:color="000000"/>
            </w:tcBorders>
            <w:shd w:val="clear" w:color="auto" w:fill="auto"/>
            <w:vAlign w:val="center"/>
            <w:hideMark/>
          </w:tcPr>
          <w:p w14:paraId="5401A71D" w14:textId="77777777" w:rsidR="00011738" w:rsidRPr="00F00C8A" w:rsidRDefault="00011738" w:rsidP="004E62DE">
            <w:pPr>
              <w:widowControl/>
              <w:suppressAutoHyphens w:val="0"/>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 xml:space="preserve"> HORÍMETRO E HÍDROMETRO</w:t>
            </w:r>
          </w:p>
        </w:tc>
        <w:tc>
          <w:tcPr>
            <w:tcW w:w="990" w:type="dxa"/>
            <w:tcBorders>
              <w:top w:val="nil"/>
              <w:left w:val="nil"/>
              <w:bottom w:val="single" w:sz="4" w:space="0" w:color="000000"/>
              <w:right w:val="single" w:sz="4" w:space="0" w:color="000000"/>
            </w:tcBorders>
            <w:shd w:val="clear" w:color="auto" w:fill="auto"/>
            <w:vAlign w:val="center"/>
            <w:hideMark/>
          </w:tcPr>
          <w:p w14:paraId="5E74E28B" w14:textId="77777777" w:rsidR="00011738" w:rsidRPr="00F00C8A" w:rsidRDefault="00011738" w:rsidP="004E62DE">
            <w:pPr>
              <w:widowControl/>
              <w:suppressAutoHyphens w:val="0"/>
              <w:jc w:val="center"/>
              <w:rPr>
                <w:rFonts w:ascii="Arial" w:eastAsia="Times New Roman" w:hAnsi="Arial" w:cs="Arial"/>
                <w:kern w:val="0"/>
                <w:sz w:val="18"/>
                <w:szCs w:val="18"/>
                <w:lang w:eastAsia="pt-BR" w:bidi="ar-SA"/>
              </w:rPr>
            </w:pPr>
            <w:r w:rsidRPr="00F00C8A">
              <w:rPr>
                <w:rFonts w:ascii="Arial" w:eastAsia="Times New Roman" w:hAnsi="Arial" w:cs="Arial"/>
                <w:kern w:val="0"/>
                <w:sz w:val="18"/>
                <w:szCs w:val="18"/>
                <w:lang w:eastAsia="pt-BR" w:bidi="ar-SA"/>
              </w:rPr>
              <w:t>UND</w:t>
            </w:r>
          </w:p>
        </w:tc>
        <w:tc>
          <w:tcPr>
            <w:tcW w:w="1246" w:type="dxa"/>
            <w:tcBorders>
              <w:top w:val="nil"/>
              <w:left w:val="nil"/>
              <w:bottom w:val="single" w:sz="4" w:space="0" w:color="000000"/>
              <w:right w:val="single" w:sz="4" w:space="0" w:color="000000"/>
            </w:tcBorders>
            <w:shd w:val="clear" w:color="auto" w:fill="auto"/>
            <w:noWrap/>
            <w:vAlign w:val="center"/>
            <w:hideMark/>
          </w:tcPr>
          <w:p w14:paraId="4523D4A0" w14:textId="77777777" w:rsidR="00011738" w:rsidRPr="00F00C8A" w:rsidRDefault="00011738" w:rsidP="004E62DE">
            <w:pPr>
              <w:widowControl/>
              <w:suppressAutoHyphens w:val="0"/>
              <w:jc w:val="center"/>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2</w:t>
            </w:r>
          </w:p>
        </w:tc>
        <w:tc>
          <w:tcPr>
            <w:tcW w:w="1309" w:type="dxa"/>
            <w:tcBorders>
              <w:top w:val="nil"/>
              <w:left w:val="nil"/>
              <w:bottom w:val="single" w:sz="4" w:space="0" w:color="000000"/>
              <w:right w:val="single" w:sz="4" w:space="0" w:color="000000"/>
            </w:tcBorders>
            <w:shd w:val="clear" w:color="auto" w:fill="auto"/>
            <w:noWrap/>
            <w:vAlign w:val="center"/>
            <w:hideMark/>
          </w:tcPr>
          <w:p w14:paraId="0AA0C7B5" w14:textId="32BA627B"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c>
          <w:tcPr>
            <w:tcW w:w="1744" w:type="dxa"/>
            <w:tcBorders>
              <w:top w:val="nil"/>
              <w:left w:val="nil"/>
              <w:bottom w:val="single" w:sz="4" w:space="0" w:color="000000"/>
              <w:right w:val="single" w:sz="4" w:space="0" w:color="000000"/>
            </w:tcBorders>
            <w:shd w:val="clear" w:color="auto" w:fill="auto"/>
            <w:noWrap/>
            <w:vAlign w:val="center"/>
            <w:hideMark/>
          </w:tcPr>
          <w:p w14:paraId="551A2C77" w14:textId="70F6C0E5" w:rsidR="00011738" w:rsidRPr="00F00C8A" w:rsidRDefault="00011738" w:rsidP="004E62DE">
            <w:pPr>
              <w:widowControl/>
              <w:suppressAutoHyphens w:val="0"/>
              <w:rPr>
                <w:rFonts w:ascii="Arial" w:eastAsia="Times New Roman" w:hAnsi="Arial" w:cs="Arial"/>
                <w:color w:val="000000"/>
                <w:kern w:val="0"/>
                <w:sz w:val="18"/>
                <w:szCs w:val="18"/>
                <w:lang w:eastAsia="pt-BR" w:bidi="ar-SA"/>
              </w:rPr>
            </w:pPr>
            <w:r w:rsidRPr="00F00C8A">
              <w:rPr>
                <w:rFonts w:ascii="Arial" w:eastAsia="Times New Roman" w:hAnsi="Arial" w:cs="Arial"/>
                <w:color w:val="000000"/>
                <w:kern w:val="0"/>
                <w:sz w:val="18"/>
                <w:szCs w:val="18"/>
                <w:lang w:eastAsia="pt-BR" w:bidi="ar-SA"/>
              </w:rPr>
              <w:t xml:space="preserve"> R$ </w:t>
            </w:r>
          </w:p>
        </w:tc>
      </w:tr>
      <w:tr w:rsidR="00011738" w:rsidRPr="00F00C8A" w14:paraId="7510921F" w14:textId="77777777" w:rsidTr="00011738">
        <w:trPr>
          <w:trHeight w:val="598"/>
        </w:trPr>
        <w:tc>
          <w:tcPr>
            <w:tcW w:w="77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F6F6C" w14:textId="77777777" w:rsidR="00011738" w:rsidRPr="00F00C8A" w:rsidRDefault="00011738" w:rsidP="004E62DE">
            <w:pPr>
              <w:widowControl/>
              <w:suppressAutoHyphens w:val="0"/>
              <w:jc w:val="right"/>
              <w:rPr>
                <w:rFonts w:ascii="Arial" w:eastAsia="Times New Roman" w:hAnsi="Arial" w:cs="Arial"/>
                <w:b/>
                <w:bCs/>
                <w:kern w:val="0"/>
                <w:sz w:val="18"/>
                <w:szCs w:val="18"/>
                <w:lang w:eastAsia="pt-BR" w:bidi="ar-SA"/>
              </w:rPr>
            </w:pPr>
            <w:r w:rsidRPr="00F00C8A">
              <w:rPr>
                <w:rFonts w:ascii="Arial" w:eastAsia="Times New Roman" w:hAnsi="Arial" w:cs="Arial"/>
                <w:b/>
                <w:bCs/>
                <w:kern w:val="0"/>
                <w:sz w:val="18"/>
                <w:szCs w:val="18"/>
                <w:lang w:eastAsia="pt-BR" w:bidi="ar-SA"/>
              </w:rPr>
              <w:t>Total ===&gt;</w:t>
            </w:r>
          </w:p>
        </w:tc>
        <w:tc>
          <w:tcPr>
            <w:tcW w:w="1744" w:type="dxa"/>
            <w:tcBorders>
              <w:top w:val="nil"/>
              <w:left w:val="nil"/>
              <w:bottom w:val="single" w:sz="4" w:space="0" w:color="000000"/>
              <w:right w:val="single" w:sz="4" w:space="0" w:color="000000"/>
            </w:tcBorders>
            <w:shd w:val="clear" w:color="auto" w:fill="auto"/>
            <w:noWrap/>
            <w:vAlign w:val="center"/>
            <w:hideMark/>
          </w:tcPr>
          <w:p w14:paraId="08927148" w14:textId="09E0CCAB" w:rsidR="00011738" w:rsidRPr="00F00C8A" w:rsidRDefault="00011738" w:rsidP="004E62DE">
            <w:pPr>
              <w:widowControl/>
              <w:suppressAutoHyphens w:val="0"/>
              <w:rPr>
                <w:rFonts w:ascii="Arial" w:eastAsia="Times New Roman" w:hAnsi="Arial" w:cs="Arial"/>
                <w:b/>
                <w:bCs/>
                <w:color w:val="000000"/>
                <w:kern w:val="0"/>
                <w:sz w:val="18"/>
                <w:szCs w:val="18"/>
                <w:lang w:eastAsia="pt-BR" w:bidi="ar-SA"/>
              </w:rPr>
            </w:pPr>
            <w:r w:rsidRPr="00F00C8A">
              <w:rPr>
                <w:rFonts w:ascii="Arial" w:eastAsia="Times New Roman" w:hAnsi="Arial" w:cs="Arial"/>
                <w:b/>
                <w:bCs/>
                <w:color w:val="000000"/>
                <w:kern w:val="0"/>
                <w:sz w:val="18"/>
                <w:szCs w:val="18"/>
                <w:lang w:eastAsia="pt-BR" w:bidi="ar-SA"/>
              </w:rPr>
              <w:t xml:space="preserve"> R$  </w:t>
            </w:r>
          </w:p>
        </w:tc>
      </w:tr>
    </w:tbl>
    <w:p w14:paraId="0B69B7CF" w14:textId="270FC7C6" w:rsidR="006B34F9" w:rsidRPr="00931AF2" w:rsidRDefault="00011738" w:rsidP="00011738">
      <w:pPr>
        <w:spacing w:line="276" w:lineRule="auto"/>
        <w:contextualSpacing/>
        <w:jc w:val="both"/>
        <w:rPr>
          <w:rFonts w:ascii="Arial" w:eastAsia="Times New Roman" w:hAnsi="Arial" w:cs="Arial"/>
          <w:b/>
          <w:bCs/>
          <w:kern w:val="0"/>
          <w:lang w:eastAsia="pt-BR" w:bidi="ar-SA"/>
        </w:rPr>
      </w:pPr>
      <w:r>
        <w:rPr>
          <w:rFonts w:ascii="Arial" w:hAnsi="Arial" w:cs="Arial"/>
        </w:rPr>
        <w:br w:type="textWrapping" w:clear="all"/>
      </w:r>
    </w:p>
    <w:p w14:paraId="4DCA79E6" w14:textId="77777777" w:rsidR="00CB0682" w:rsidRPr="00931AF2" w:rsidRDefault="006B34F9" w:rsidP="00CB0682">
      <w:pPr>
        <w:widowControl/>
        <w:numPr>
          <w:ilvl w:val="0"/>
          <w:numId w:val="19"/>
        </w:numPr>
        <w:shd w:val="clear" w:color="auto" w:fill="FFFFFF"/>
        <w:suppressAutoHyphens w:val="0"/>
        <w:spacing w:line="276" w:lineRule="auto"/>
        <w:ind w:left="426" w:firstLine="0"/>
        <w:jc w:val="both"/>
        <w:textAlignment w:val="baseline"/>
        <w:rPr>
          <w:rFonts w:ascii="Arial" w:hAnsi="Arial" w:cs="Arial"/>
          <w:lang w:val="pt-PT"/>
        </w:rPr>
      </w:pPr>
      <w:r w:rsidRPr="00931AF2">
        <w:rPr>
          <w:rFonts w:ascii="Arial" w:eastAsia="Times New Roman" w:hAnsi="Arial" w:cs="Arial"/>
          <w:kern w:val="0"/>
          <w:lang w:eastAsia="pt-BR" w:bidi="ar-SA"/>
        </w:rPr>
        <w:t xml:space="preserve">O prazo de validade da proposta é de </w:t>
      </w:r>
      <w:r w:rsidR="00CF0F4B" w:rsidRPr="00931AF2">
        <w:rPr>
          <w:rFonts w:ascii="Arial" w:eastAsia="Times New Roman" w:hAnsi="Arial" w:cs="Arial"/>
          <w:kern w:val="0"/>
          <w:lang w:eastAsia="pt-BR" w:bidi="ar-SA"/>
        </w:rPr>
        <w:t>60</w:t>
      </w:r>
      <w:r w:rsidRPr="00931AF2">
        <w:rPr>
          <w:rFonts w:ascii="Arial" w:eastAsia="Times New Roman" w:hAnsi="Arial" w:cs="Arial"/>
          <w:kern w:val="0"/>
          <w:lang w:eastAsia="pt-BR" w:bidi="ar-SA"/>
        </w:rPr>
        <w:t xml:space="preserve"> (</w:t>
      </w:r>
      <w:r w:rsidR="00CF0F4B" w:rsidRPr="00931AF2">
        <w:rPr>
          <w:rFonts w:ascii="Arial" w:eastAsia="Times New Roman" w:hAnsi="Arial" w:cs="Arial"/>
          <w:kern w:val="0"/>
          <w:lang w:eastAsia="pt-BR" w:bidi="ar-SA"/>
        </w:rPr>
        <w:t>sessenta</w:t>
      </w:r>
      <w:r w:rsidRPr="00931AF2">
        <w:rPr>
          <w:rFonts w:ascii="Arial" w:eastAsia="Times New Roman" w:hAnsi="Arial" w:cs="Arial"/>
          <w:kern w:val="0"/>
          <w:lang w:eastAsia="pt-BR" w:bidi="ar-SA"/>
        </w:rPr>
        <w:t>) dias corridos.</w:t>
      </w:r>
    </w:p>
    <w:p w14:paraId="1019B23E" w14:textId="09383EB6" w:rsidR="00CB0682" w:rsidRPr="00931AF2" w:rsidRDefault="006B34F9" w:rsidP="00CB0682">
      <w:pPr>
        <w:widowControl/>
        <w:numPr>
          <w:ilvl w:val="0"/>
          <w:numId w:val="19"/>
        </w:numPr>
        <w:shd w:val="clear" w:color="auto" w:fill="FFFFFF"/>
        <w:suppressAutoHyphens w:val="0"/>
        <w:spacing w:line="276" w:lineRule="auto"/>
        <w:ind w:left="426" w:firstLine="0"/>
        <w:jc w:val="both"/>
        <w:textAlignment w:val="baseline"/>
        <w:rPr>
          <w:rFonts w:ascii="Arial" w:hAnsi="Arial" w:cs="Arial"/>
          <w:lang w:val="pt-PT"/>
        </w:rPr>
      </w:pPr>
      <w:r w:rsidRPr="00931AF2">
        <w:rPr>
          <w:rFonts w:ascii="Arial" w:eastAsia="Times New Roman" w:hAnsi="Arial" w:cs="Arial"/>
          <w:kern w:val="0"/>
          <w:lang w:eastAsia="pt-BR" w:bidi="ar-SA"/>
        </w:rPr>
        <w:t xml:space="preserve">Prazo de </w:t>
      </w:r>
      <w:r w:rsidR="00CB0682" w:rsidRPr="00931AF2">
        <w:rPr>
          <w:rFonts w:ascii="Arial" w:eastAsia="Times New Roman" w:hAnsi="Arial" w:cs="Arial"/>
          <w:kern w:val="0"/>
          <w:lang w:eastAsia="pt-BR" w:bidi="ar-SA"/>
        </w:rPr>
        <w:t>execução:</w:t>
      </w:r>
      <w:r w:rsidR="00CB0682" w:rsidRPr="00931AF2">
        <w:rPr>
          <w:rFonts w:ascii="Arial" w:hAnsi="Arial" w:cs="Arial"/>
        </w:rPr>
        <w:t xml:space="preserve"> O prazo da execução dos serviços será de 30(trinta) dias, após </w:t>
      </w:r>
      <w:r w:rsidR="00CB0682" w:rsidRPr="00931AF2">
        <w:rPr>
          <w:rFonts w:ascii="Arial" w:hAnsi="Arial" w:cs="Arial"/>
          <w:lang w:val="pt-PT"/>
        </w:rPr>
        <w:t xml:space="preserve">emitida a licença de perfuração e outorga de uso da </w:t>
      </w:r>
      <w:proofErr w:type="gramStart"/>
      <w:r w:rsidR="00CB0682" w:rsidRPr="00931AF2">
        <w:rPr>
          <w:rFonts w:ascii="Arial" w:hAnsi="Arial" w:cs="Arial"/>
          <w:lang w:val="pt-PT"/>
        </w:rPr>
        <w:t>agua</w:t>
      </w:r>
      <w:proofErr w:type="gramEnd"/>
      <w:r w:rsidR="00CB0682" w:rsidRPr="00931AF2">
        <w:rPr>
          <w:rFonts w:ascii="Arial" w:hAnsi="Arial" w:cs="Arial"/>
          <w:lang w:val="pt-PT"/>
        </w:rPr>
        <w:t xml:space="preserve">. </w:t>
      </w:r>
    </w:p>
    <w:p w14:paraId="10ACA3AC" w14:textId="30DE4596" w:rsidR="006B34F9" w:rsidRPr="00C13D58"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931AF2">
        <w:rPr>
          <w:rFonts w:ascii="Arial" w:eastAsia="Times New Roman" w:hAnsi="Arial" w:cs="Arial"/>
          <w:kern w:val="0"/>
          <w:lang w:eastAsia="pt-BR" w:bidi="ar-SA"/>
        </w:rPr>
        <w:t xml:space="preserve">Prazo de </w:t>
      </w:r>
      <w:r w:rsidR="00CB0682" w:rsidRPr="00931AF2">
        <w:rPr>
          <w:rFonts w:ascii="Arial" w:eastAsia="Times New Roman" w:hAnsi="Arial" w:cs="Arial"/>
          <w:kern w:val="0"/>
          <w:lang w:eastAsia="pt-BR" w:bidi="ar-SA"/>
        </w:rPr>
        <w:t>vigência do contrato</w:t>
      </w:r>
      <w:r w:rsidRPr="00931AF2">
        <w:rPr>
          <w:rFonts w:ascii="Arial" w:eastAsia="Times New Roman" w:hAnsi="Arial" w:cs="Arial"/>
          <w:kern w:val="0"/>
          <w:lang w:eastAsia="pt-BR" w:bidi="ar-SA"/>
        </w:rPr>
        <w:t xml:space="preserve">: 12 </w:t>
      </w:r>
      <w:r w:rsidRPr="00C13D58">
        <w:rPr>
          <w:rFonts w:ascii="Arial" w:eastAsia="Times New Roman" w:hAnsi="Arial" w:cs="Arial"/>
          <w:kern w:val="0"/>
          <w:lang w:eastAsia="pt-BR" w:bidi="ar-SA"/>
        </w:rPr>
        <w:t xml:space="preserve">(doze) meses. </w:t>
      </w:r>
    </w:p>
    <w:p w14:paraId="4A0FBC59" w14:textId="6D8834F5" w:rsidR="006B34F9" w:rsidRPr="00C13D58"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C13D58">
        <w:rPr>
          <w:rFonts w:ascii="Arial" w:eastAsia="WenQuanYi Micro Hei" w:hAnsi="Arial" w:cs="Arial"/>
          <w:bCs/>
          <w:kern w:val="0"/>
          <w:lang w:eastAsia="zh-CN"/>
        </w:rPr>
        <w:t xml:space="preserve">A proponente, através do seu representante legal, infra-assinado e para os fins de participação da presente </w:t>
      </w:r>
      <w:r w:rsidRPr="00C13D58">
        <w:rPr>
          <w:rFonts w:ascii="Arial" w:eastAsia="WenQuanYi Micro Hei" w:hAnsi="Arial" w:cs="Arial"/>
          <w:b/>
          <w:bCs/>
          <w:kern w:val="0"/>
          <w:lang w:eastAsia="zh-CN"/>
        </w:rPr>
        <w:t xml:space="preserve">DISPENSA PRESENCIAL Nº </w:t>
      </w:r>
      <w:r w:rsidR="008645B5" w:rsidRPr="00C13D58">
        <w:rPr>
          <w:rFonts w:ascii="Arial" w:eastAsia="WenQuanYi Micro Hei" w:hAnsi="Arial" w:cs="Arial"/>
          <w:b/>
          <w:bCs/>
          <w:kern w:val="0"/>
          <w:lang w:eastAsia="zh-CN"/>
        </w:rPr>
        <w:t>054/2024</w:t>
      </w:r>
      <w:r w:rsidRPr="00C13D58">
        <w:rPr>
          <w:rFonts w:ascii="Arial" w:eastAsia="WenQuanYi Micro Hei" w:hAnsi="Arial" w:cs="Arial"/>
          <w:bCs/>
          <w:kern w:val="0"/>
          <w:lang w:eastAsia="zh-CN"/>
        </w:rPr>
        <w:t xml:space="preserve">, </w:t>
      </w:r>
      <w:r w:rsidRPr="00C13D58">
        <w:rPr>
          <w:rFonts w:ascii="Arial" w:eastAsia="WenQuanYi Micro Hei" w:hAnsi="Arial" w:cs="Arial"/>
          <w:b/>
          <w:bCs/>
          <w:kern w:val="0"/>
          <w:u w:val="single"/>
          <w:lang w:eastAsia="zh-CN"/>
        </w:rPr>
        <w:t>DECLARA</w:t>
      </w:r>
      <w:r w:rsidRPr="00C13D58">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C13D58">
        <w:rPr>
          <w:rFonts w:ascii="Arial" w:eastAsia="WenQuanYi Micro Hei" w:hAnsi="Arial" w:cs="Arial"/>
          <w:bCs/>
          <w:kern w:val="0"/>
          <w:lang w:eastAsia="zh-CN"/>
        </w:rPr>
        <w:t>examinei, conheço e me submeto a todas as condições</w:t>
      </w:r>
      <w:r w:rsidRPr="00EB591E">
        <w:rPr>
          <w:rFonts w:ascii="Arial" w:eastAsia="WenQuanYi Micro Hei" w:hAnsi="Arial" w:cs="Arial"/>
          <w:bCs/>
          <w:kern w:val="0"/>
          <w:lang w:eastAsia="zh-CN"/>
        </w:rPr>
        <w:t xml:space="preserve">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estou ciente de todas as condições que possam de qualquer forma influir nos custos diretos ou indiretos, assumindo total responsabilidade por erros ou </w:t>
      </w:r>
      <w:r w:rsidRPr="006B34F9">
        <w:rPr>
          <w:rFonts w:ascii="Arial" w:eastAsia="WenQuanYi Micro Hei" w:hAnsi="Arial" w:cs="Arial"/>
          <w:bCs/>
          <w:kern w:val="0"/>
          <w:lang w:eastAsia="zh-CN"/>
        </w:rPr>
        <w:lastRenderedPageBreak/>
        <w:t>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7FD834C2" w:rsidR="00937925" w:rsidRDefault="00937925" w:rsidP="006B34F9">
      <w:pPr>
        <w:autoSpaceDN w:val="0"/>
        <w:spacing w:after="120"/>
        <w:ind w:right="-329"/>
        <w:textAlignment w:val="baseline"/>
        <w:rPr>
          <w:rFonts w:ascii="Arial" w:hAnsi="Arial" w:cs="Arial"/>
        </w:rPr>
      </w:pPr>
    </w:p>
    <w:p w14:paraId="246CE573" w14:textId="00AB20B5" w:rsidR="00011738" w:rsidRDefault="00011738" w:rsidP="006B34F9">
      <w:pPr>
        <w:autoSpaceDN w:val="0"/>
        <w:spacing w:after="120"/>
        <w:ind w:right="-329"/>
        <w:textAlignment w:val="baseline"/>
        <w:rPr>
          <w:rFonts w:ascii="Arial" w:hAnsi="Arial" w:cs="Arial"/>
        </w:rPr>
      </w:pPr>
    </w:p>
    <w:p w14:paraId="40126E82" w14:textId="1E265842" w:rsidR="00011738" w:rsidRDefault="00011738" w:rsidP="006B34F9">
      <w:pPr>
        <w:autoSpaceDN w:val="0"/>
        <w:spacing w:after="120"/>
        <w:ind w:right="-329"/>
        <w:textAlignment w:val="baseline"/>
        <w:rPr>
          <w:rFonts w:ascii="Arial" w:hAnsi="Arial" w:cs="Arial"/>
        </w:rPr>
      </w:pPr>
    </w:p>
    <w:p w14:paraId="4014918D" w14:textId="7020A330" w:rsidR="00011738" w:rsidRDefault="00011738" w:rsidP="006B34F9">
      <w:pPr>
        <w:autoSpaceDN w:val="0"/>
        <w:spacing w:after="120"/>
        <w:ind w:right="-329"/>
        <w:textAlignment w:val="baseline"/>
        <w:rPr>
          <w:rFonts w:ascii="Arial" w:hAnsi="Arial" w:cs="Arial"/>
        </w:rPr>
      </w:pPr>
    </w:p>
    <w:p w14:paraId="2F2167E4" w14:textId="2F9B6E9F" w:rsidR="00011738" w:rsidRDefault="00011738" w:rsidP="006B34F9">
      <w:pPr>
        <w:autoSpaceDN w:val="0"/>
        <w:spacing w:after="120"/>
        <w:ind w:right="-329"/>
        <w:textAlignment w:val="baseline"/>
        <w:rPr>
          <w:rFonts w:ascii="Arial" w:hAnsi="Arial" w:cs="Arial"/>
        </w:rPr>
      </w:pPr>
    </w:p>
    <w:p w14:paraId="78EF869A" w14:textId="180BAEAB" w:rsidR="00011738" w:rsidRDefault="00011738" w:rsidP="006B34F9">
      <w:pPr>
        <w:autoSpaceDN w:val="0"/>
        <w:spacing w:after="120"/>
        <w:ind w:right="-329"/>
        <w:textAlignment w:val="baseline"/>
        <w:rPr>
          <w:rFonts w:ascii="Arial" w:hAnsi="Arial" w:cs="Arial"/>
        </w:rPr>
      </w:pPr>
    </w:p>
    <w:p w14:paraId="13389F2E" w14:textId="7E3F5F01" w:rsidR="00011738" w:rsidRDefault="00011738" w:rsidP="006B34F9">
      <w:pPr>
        <w:autoSpaceDN w:val="0"/>
        <w:spacing w:after="120"/>
        <w:ind w:right="-329"/>
        <w:textAlignment w:val="baseline"/>
        <w:rPr>
          <w:rFonts w:ascii="Arial" w:hAnsi="Arial" w:cs="Arial"/>
        </w:rPr>
      </w:pPr>
    </w:p>
    <w:p w14:paraId="602CAB83" w14:textId="2CBCAE10" w:rsidR="00011738" w:rsidRDefault="00011738" w:rsidP="006B34F9">
      <w:pPr>
        <w:autoSpaceDN w:val="0"/>
        <w:spacing w:after="120"/>
        <w:ind w:right="-329"/>
        <w:textAlignment w:val="baseline"/>
        <w:rPr>
          <w:rFonts w:ascii="Arial" w:hAnsi="Arial" w:cs="Arial"/>
        </w:rPr>
      </w:pPr>
    </w:p>
    <w:p w14:paraId="5D6E5DBF" w14:textId="6E0F6298" w:rsidR="00011738" w:rsidRDefault="00011738" w:rsidP="006B34F9">
      <w:pPr>
        <w:autoSpaceDN w:val="0"/>
        <w:spacing w:after="120"/>
        <w:ind w:right="-329"/>
        <w:textAlignment w:val="baseline"/>
        <w:rPr>
          <w:rFonts w:ascii="Arial" w:hAnsi="Arial" w:cs="Arial"/>
        </w:rPr>
      </w:pPr>
    </w:p>
    <w:p w14:paraId="5F4644DF" w14:textId="25CD0F55" w:rsidR="00011738" w:rsidRDefault="00011738" w:rsidP="006B34F9">
      <w:pPr>
        <w:autoSpaceDN w:val="0"/>
        <w:spacing w:after="120"/>
        <w:ind w:right="-329"/>
        <w:textAlignment w:val="baseline"/>
        <w:rPr>
          <w:rFonts w:ascii="Arial" w:hAnsi="Arial" w:cs="Arial"/>
        </w:rPr>
      </w:pPr>
    </w:p>
    <w:p w14:paraId="46D1EE12" w14:textId="7EA6F93C" w:rsidR="00011738" w:rsidRDefault="00011738" w:rsidP="006B34F9">
      <w:pPr>
        <w:autoSpaceDN w:val="0"/>
        <w:spacing w:after="120"/>
        <w:ind w:right="-329"/>
        <w:textAlignment w:val="baseline"/>
        <w:rPr>
          <w:rFonts w:ascii="Arial" w:hAnsi="Arial" w:cs="Arial"/>
        </w:rPr>
      </w:pPr>
    </w:p>
    <w:p w14:paraId="66B464B0" w14:textId="31879160" w:rsidR="00011738" w:rsidRDefault="00011738" w:rsidP="006B34F9">
      <w:pPr>
        <w:autoSpaceDN w:val="0"/>
        <w:spacing w:after="120"/>
        <w:ind w:right="-329"/>
        <w:textAlignment w:val="baseline"/>
        <w:rPr>
          <w:rFonts w:ascii="Arial" w:hAnsi="Arial" w:cs="Arial"/>
        </w:rPr>
      </w:pPr>
    </w:p>
    <w:p w14:paraId="38E0D6C2" w14:textId="249BA3E0" w:rsidR="00011738" w:rsidRDefault="00011738" w:rsidP="006B34F9">
      <w:pPr>
        <w:autoSpaceDN w:val="0"/>
        <w:spacing w:after="120"/>
        <w:ind w:right="-329"/>
        <w:textAlignment w:val="baseline"/>
        <w:rPr>
          <w:rFonts w:ascii="Arial" w:hAnsi="Arial" w:cs="Arial"/>
        </w:rPr>
      </w:pPr>
    </w:p>
    <w:p w14:paraId="01EA8239" w14:textId="1C9280E0" w:rsidR="00011738" w:rsidRDefault="00011738" w:rsidP="006B34F9">
      <w:pPr>
        <w:autoSpaceDN w:val="0"/>
        <w:spacing w:after="120"/>
        <w:ind w:right="-329"/>
        <w:textAlignment w:val="baseline"/>
        <w:rPr>
          <w:rFonts w:ascii="Arial" w:hAnsi="Arial" w:cs="Arial"/>
        </w:rPr>
      </w:pPr>
    </w:p>
    <w:p w14:paraId="3B66E5BF" w14:textId="77777777" w:rsidR="00011738" w:rsidRDefault="00011738" w:rsidP="006B34F9">
      <w:pPr>
        <w:autoSpaceDN w:val="0"/>
        <w:spacing w:after="120"/>
        <w:ind w:right="-329"/>
        <w:textAlignment w:val="baseline"/>
        <w:rPr>
          <w:rFonts w:ascii="Arial" w:hAnsi="Arial" w:cs="Arial"/>
        </w:rPr>
      </w:pPr>
    </w:p>
    <w:p w14:paraId="6A58F661" w14:textId="3E3156A9" w:rsidR="00FB4502" w:rsidRPr="00C13D58" w:rsidRDefault="00FB4502" w:rsidP="006B34F9">
      <w:pPr>
        <w:spacing w:after="120"/>
        <w:jc w:val="center"/>
        <w:rPr>
          <w:rFonts w:ascii="Arial" w:hAnsi="Arial" w:cs="Arial"/>
          <w:b/>
        </w:rPr>
      </w:pPr>
      <w:r w:rsidRPr="00C13D58">
        <w:rPr>
          <w:rFonts w:ascii="Arial" w:hAnsi="Arial" w:cs="Arial"/>
          <w:b/>
        </w:rPr>
        <w:lastRenderedPageBreak/>
        <w:t>AVISO DE</w:t>
      </w:r>
      <w:r w:rsidRPr="00C13D58">
        <w:rPr>
          <w:rFonts w:ascii="Arial" w:hAnsi="Arial" w:cs="Arial"/>
          <w:b/>
          <w:noProof/>
        </w:rPr>
        <w:t xml:space="preserve"> CONTRATAÇÃO DIRETA </w:t>
      </w:r>
    </w:p>
    <w:p w14:paraId="6E02AF57" w14:textId="39B9ABF2" w:rsidR="006B34F9" w:rsidRPr="00C13D58" w:rsidRDefault="006B34F9" w:rsidP="006B34F9">
      <w:pPr>
        <w:spacing w:after="120"/>
        <w:jc w:val="center"/>
        <w:rPr>
          <w:rFonts w:ascii="Arial" w:hAnsi="Arial" w:cs="Arial"/>
          <w:b/>
          <w:bCs/>
          <w:i/>
          <w:iCs/>
        </w:rPr>
      </w:pPr>
      <w:r w:rsidRPr="00C13D58">
        <w:rPr>
          <w:rFonts w:ascii="Arial" w:hAnsi="Arial" w:cs="Arial"/>
          <w:b/>
        </w:rPr>
        <w:t xml:space="preserve">PROCESSO Nº </w:t>
      </w:r>
      <w:r w:rsidR="00DC41ED" w:rsidRPr="00C13D58">
        <w:rPr>
          <w:rFonts w:ascii="Arial" w:hAnsi="Arial" w:cs="Arial"/>
          <w:b/>
        </w:rPr>
        <w:t>097/2024</w:t>
      </w:r>
    </w:p>
    <w:p w14:paraId="780D9696" w14:textId="36CE5B92" w:rsidR="006B34F9" w:rsidRPr="00C13D58" w:rsidRDefault="006B34F9" w:rsidP="006C26E8">
      <w:pPr>
        <w:spacing w:after="120"/>
        <w:jc w:val="center"/>
        <w:rPr>
          <w:rFonts w:ascii="Arial" w:hAnsi="Arial" w:cs="Arial"/>
          <w:b/>
        </w:rPr>
      </w:pPr>
      <w:r w:rsidRPr="00C13D58">
        <w:rPr>
          <w:rFonts w:ascii="Arial" w:hAnsi="Arial" w:cs="Arial"/>
          <w:b/>
        </w:rPr>
        <w:t xml:space="preserve">DISPENSA PRESENCIAL Nº </w:t>
      </w:r>
      <w:r w:rsidR="008645B5" w:rsidRPr="00C13D58">
        <w:rPr>
          <w:rFonts w:ascii="Arial" w:hAnsi="Arial" w:cs="Arial"/>
          <w:b/>
        </w:rPr>
        <w:t>054/2024</w:t>
      </w:r>
    </w:p>
    <w:p w14:paraId="79FE5CCF" w14:textId="77777777" w:rsidR="004C3B96" w:rsidRPr="00C13D58"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C13D58">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B8349C3" w14:textId="56B19AE6" w:rsidR="00DB74DE" w:rsidRDefault="00DB74DE"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C13D58" w:rsidRDefault="00FB4502" w:rsidP="006B34F9">
      <w:pPr>
        <w:spacing w:line="276" w:lineRule="auto"/>
        <w:jc w:val="center"/>
        <w:rPr>
          <w:rFonts w:ascii="Arial" w:hAnsi="Arial" w:cs="Arial"/>
        </w:rPr>
      </w:pPr>
      <w:r w:rsidRPr="00C13D58">
        <w:rPr>
          <w:rFonts w:ascii="Arial" w:hAnsi="Arial" w:cs="Arial"/>
          <w:b/>
        </w:rPr>
        <w:lastRenderedPageBreak/>
        <w:t>AVISO DE</w:t>
      </w:r>
      <w:r w:rsidRPr="00C13D58">
        <w:rPr>
          <w:rFonts w:ascii="Arial" w:hAnsi="Arial" w:cs="Arial"/>
          <w:b/>
          <w:noProof/>
        </w:rPr>
        <w:t xml:space="preserve"> CONTRATAÇÃO DIRETA </w:t>
      </w:r>
    </w:p>
    <w:p w14:paraId="787A39CE" w14:textId="41BFE500" w:rsidR="006B34F9" w:rsidRPr="00C13D58" w:rsidRDefault="006B34F9" w:rsidP="006B34F9">
      <w:pPr>
        <w:spacing w:after="120"/>
        <w:jc w:val="center"/>
        <w:rPr>
          <w:rFonts w:ascii="Arial" w:hAnsi="Arial" w:cs="Arial"/>
          <w:b/>
          <w:bCs/>
          <w:i/>
          <w:iCs/>
        </w:rPr>
      </w:pPr>
      <w:r w:rsidRPr="00C13D58">
        <w:rPr>
          <w:rFonts w:ascii="Arial" w:hAnsi="Arial" w:cs="Arial"/>
          <w:b/>
        </w:rPr>
        <w:t xml:space="preserve">PROCESSO Nº </w:t>
      </w:r>
      <w:r w:rsidR="00DC41ED" w:rsidRPr="00C13D58">
        <w:rPr>
          <w:rFonts w:ascii="Arial" w:hAnsi="Arial" w:cs="Arial"/>
          <w:b/>
        </w:rPr>
        <w:t>097/2024</w:t>
      </w:r>
    </w:p>
    <w:p w14:paraId="040897F0" w14:textId="654BE685" w:rsidR="006B34F9" w:rsidRPr="00C13D58" w:rsidRDefault="006B34F9" w:rsidP="006B34F9">
      <w:pPr>
        <w:spacing w:after="120"/>
        <w:jc w:val="center"/>
        <w:rPr>
          <w:rFonts w:ascii="Arial" w:hAnsi="Arial" w:cs="Arial"/>
          <w:b/>
        </w:rPr>
      </w:pPr>
      <w:r w:rsidRPr="00C13D58">
        <w:rPr>
          <w:rFonts w:ascii="Arial" w:hAnsi="Arial" w:cs="Arial"/>
          <w:b/>
        </w:rPr>
        <w:t xml:space="preserve">DISPENSA PRESENCIAL Nº </w:t>
      </w:r>
      <w:r w:rsidR="008645B5" w:rsidRPr="00C13D58">
        <w:rPr>
          <w:rFonts w:ascii="Arial" w:hAnsi="Arial" w:cs="Arial"/>
          <w:b/>
        </w:rPr>
        <w:t>054/2024</w:t>
      </w:r>
    </w:p>
    <w:p w14:paraId="58B98EA7" w14:textId="77777777" w:rsidR="006B34F9" w:rsidRPr="00C13D58" w:rsidRDefault="006B34F9" w:rsidP="006B34F9">
      <w:pPr>
        <w:keepNext/>
        <w:spacing w:after="120"/>
        <w:jc w:val="center"/>
        <w:rPr>
          <w:rFonts w:ascii="Arial" w:eastAsia="Microsoft YaHei" w:hAnsi="Arial" w:cs="Arial"/>
          <w:b/>
        </w:rPr>
      </w:pPr>
      <w:r w:rsidRPr="00C13D58">
        <w:rPr>
          <w:rFonts w:ascii="Arial" w:eastAsia="Microsoft YaHei" w:hAnsi="Arial" w:cs="Arial"/>
          <w:b/>
        </w:rPr>
        <w:t>ANEXO VI</w:t>
      </w:r>
    </w:p>
    <w:p w14:paraId="61A28CE9" w14:textId="77777777" w:rsidR="006B34F9" w:rsidRPr="00C13D58" w:rsidRDefault="006B34F9" w:rsidP="006B34F9">
      <w:pPr>
        <w:keepNext/>
        <w:pBdr>
          <w:bottom w:val="single" w:sz="4" w:space="1" w:color="auto"/>
        </w:pBdr>
        <w:spacing w:after="120"/>
        <w:jc w:val="center"/>
        <w:rPr>
          <w:rFonts w:ascii="Arial" w:eastAsia="Microsoft YaHei" w:hAnsi="Arial" w:cs="Arial"/>
          <w:b/>
        </w:rPr>
      </w:pPr>
      <w:r w:rsidRPr="00C13D58">
        <w:rPr>
          <w:rFonts w:ascii="Arial" w:eastAsia="Microsoft YaHei" w:hAnsi="Arial" w:cs="Arial"/>
          <w:b/>
        </w:rPr>
        <w:t>MODELO DE DECLARAÇÃO UNIFICADA</w:t>
      </w:r>
    </w:p>
    <w:p w14:paraId="3404A43B" w14:textId="77777777" w:rsidR="006B34F9" w:rsidRPr="00C13D58"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C13D58">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192115E" w:rsidR="006B34F9" w:rsidRPr="00C13D58"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w:t>
      </w:r>
      <w:r w:rsidRPr="00C13D58">
        <w:rPr>
          <w:rFonts w:ascii="Arial" w:hAnsi="Arial" w:cs="Arial"/>
          <w:color w:val="000000"/>
        </w:rPr>
        <w:t xml:space="preserve">representante legal, infra-assinado, e para os fins de </w:t>
      </w:r>
      <w:r w:rsidRPr="00C13D58">
        <w:rPr>
          <w:rFonts w:ascii="Arial" w:hAnsi="Arial" w:cs="Arial"/>
        </w:rPr>
        <w:t xml:space="preserve">participação </w:t>
      </w:r>
      <w:r w:rsidRPr="00C13D58">
        <w:rPr>
          <w:rFonts w:ascii="Arial" w:hAnsi="Arial" w:cs="Arial"/>
          <w:b/>
          <w:bCs/>
          <w:color w:val="000000"/>
        </w:rPr>
        <w:t xml:space="preserve">da DISPENSA PRESENCIAL Nº </w:t>
      </w:r>
      <w:r w:rsidR="008645B5" w:rsidRPr="00C13D58">
        <w:rPr>
          <w:rFonts w:ascii="Arial" w:hAnsi="Arial" w:cs="Arial"/>
          <w:b/>
          <w:bCs/>
          <w:color w:val="000000"/>
        </w:rPr>
        <w:t>054/2024</w:t>
      </w:r>
      <w:r w:rsidRPr="00C13D58">
        <w:rPr>
          <w:rFonts w:ascii="Arial" w:hAnsi="Arial" w:cs="Arial"/>
        </w:rPr>
        <w:t xml:space="preserve">, </w:t>
      </w:r>
      <w:r w:rsidRPr="00C13D58">
        <w:rPr>
          <w:rFonts w:ascii="Arial" w:hAnsi="Arial" w:cs="Arial"/>
          <w:b/>
          <w:bCs/>
          <w:color w:val="000000"/>
          <w:u w:val="single"/>
        </w:rPr>
        <w:t>DECLARA</w:t>
      </w:r>
      <w:r w:rsidRPr="00C13D58">
        <w:rPr>
          <w:rFonts w:ascii="Arial" w:hAnsi="Arial" w:cs="Arial"/>
          <w:b/>
          <w:bCs/>
          <w:color w:val="000000"/>
        </w:rPr>
        <w:t xml:space="preserve"> </w:t>
      </w:r>
      <w:r w:rsidRPr="00C13D58">
        <w:rPr>
          <w:rFonts w:ascii="Arial" w:hAnsi="Arial" w:cs="Arial"/>
          <w:color w:val="000000"/>
        </w:rPr>
        <w:t>sob as penalidades cabíveis, que:</w:t>
      </w:r>
    </w:p>
    <w:p w14:paraId="2D974862" w14:textId="77777777" w:rsidR="006B34F9" w:rsidRPr="00C13D58" w:rsidRDefault="006B34F9" w:rsidP="006B34F9">
      <w:pPr>
        <w:numPr>
          <w:ilvl w:val="0"/>
          <w:numId w:val="21"/>
        </w:numPr>
        <w:spacing w:after="120"/>
        <w:jc w:val="both"/>
        <w:rPr>
          <w:rFonts w:ascii="Arial" w:hAnsi="Arial" w:cs="Arial"/>
          <w:lang w:eastAsia="en-US"/>
        </w:rPr>
      </w:pPr>
      <w:r w:rsidRPr="00C13D58">
        <w:rPr>
          <w:rFonts w:ascii="Arial" w:hAnsi="Arial" w:cs="Arial"/>
          <w:color w:val="000000"/>
        </w:rPr>
        <w:t>Atende aos requisitos de habilitação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C13D58">
        <w:rPr>
          <w:rFonts w:ascii="Arial" w:hAnsi="Arial" w:cs="Arial"/>
          <w:color w:val="000000"/>
        </w:rPr>
        <w:t>não foi declarada inidônea para licitar ou contratar com a Administração Pública</w:t>
      </w:r>
      <w:r w:rsidRPr="006B34F9">
        <w:rPr>
          <w:rFonts w:ascii="Arial" w:hAnsi="Arial" w:cs="Arial"/>
          <w:color w:val="000000"/>
        </w:rPr>
        <w:t xml:space="preserve">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CB0682">
      <w:pPr>
        <w:rPr>
          <w:rFonts w:ascii="Arial" w:hAnsi="Arial" w:cs="Arial"/>
        </w:rPr>
      </w:pPr>
    </w:p>
    <w:sectPr w:rsidR="006B34F9" w:rsidRPr="006710D8" w:rsidSect="00906958">
      <w:headerReference w:type="default" r:id="rId14"/>
      <w:footerReference w:type="default" r:id="rId15"/>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817F" w14:textId="77777777" w:rsidR="00572763" w:rsidRDefault="00572763">
      <w:r>
        <w:separator/>
      </w:r>
    </w:p>
  </w:endnote>
  <w:endnote w:type="continuationSeparator" w:id="0">
    <w:p w14:paraId="7AB04A68" w14:textId="77777777" w:rsidR="00572763" w:rsidRDefault="0057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46A1" w14:textId="77777777" w:rsidR="00572763" w:rsidRDefault="00572763">
      <w:r>
        <w:separator/>
      </w:r>
    </w:p>
  </w:footnote>
  <w:footnote w:type="continuationSeparator" w:id="0">
    <w:p w14:paraId="48C40599" w14:textId="77777777" w:rsidR="00572763" w:rsidRDefault="0057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8527E"/>
    <w:multiLevelType w:val="multilevel"/>
    <w:tmpl w:val="DF8A3F0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F55D44"/>
    <w:multiLevelType w:val="hybridMultilevel"/>
    <w:tmpl w:val="ACCA3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0"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2"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87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029895">
    <w:abstractNumId w:val="43"/>
  </w:num>
  <w:num w:numId="3" w16cid:durableId="1199050782">
    <w:abstractNumId w:val="8"/>
  </w:num>
  <w:num w:numId="4" w16cid:durableId="1500271726">
    <w:abstractNumId w:val="37"/>
  </w:num>
  <w:num w:numId="5" w16cid:durableId="1138111227">
    <w:abstractNumId w:val="29"/>
  </w:num>
  <w:num w:numId="6" w16cid:durableId="1412123202">
    <w:abstractNumId w:val="31"/>
  </w:num>
  <w:num w:numId="7" w16cid:durableId="775178944">
    <w:abstractNumId w:val="28"/>
  </w:num>
  <w:num w:numId="8" w16cid:durableId="1621690129">
    <w:abstractNumId w:val="19"/>
  </w:num>
  <w:num w:numId="9" w16cid:durableId="1038697818">
    <w:abstractNumId w:val="33"/>
  </w:num>
  <w:num w:numId="10" w16cid:durableId="2144031317">
    <w:abstractNumId w:val="14"/>
  </w:num>
  <w:num w:numId="11" w16cid:durableId="1358852621">
    <w:abstractNumId w:val="0"/>
  </w:num>
  <w:num w:numId="12" w16cid:durableId="230234241">
    <w:abstractNumId w:val="10"/>
  </w:num>
  <w:num w:numId="13" w16cid:durableId="1419592419">
    <w:abstractNumId w:val="4"/>
  </w:num>
  <w:num w:numId="14" w16cid:durableId="268395067">
    <w:abstractNumId w:val="2"/>
  </w:num>
  <w:num w:numId="15" w16cid:durableId="272395874">
    <w:abstractNumId w:val="16"/>
  </w:num>
  <w:num w:numId="16" w16cid:durableId="1396392672">
    <w:abstractNumId w:val="38"/>
  </w:num>
  <w:num w:numId="17" w16cid:durableId="1300919421">
    <w:abstractNumId w:val="36"/>
  </w:num>
  <w:num w:numId="18" w16cid:durableId="9112467">
    <w:abstractNumId w:val="12"/>
  </w:num>
  <w:num w:numId="19" w16cid:durableId="407728663">
    <w:abstractNumId w:val="40"/>
  </w:num>
  <w:num w:numId="20" w16cid:durableId="624502957">
    <w:abstractNumId w:val="7"/>
  </w:num>
  <w:num w:numId="21" w16cid:durableId="903610929">
    <w:abstractNumId w:val="26"/>
  </w:num>
  <w:num w:numId="22" w16cid:durableId="1596398180">
    <w:abstractNumId w:val="41"/>
  </w:num>
  <w:num w:numId="23" w16cid:durableId="382288091">
    <w:abstractNumId w:val="11"/>
  </w:num>
  <w:num w:numId="24" w16cid:durableId="896555648">
    <w:abstractNumId w:val="35"/>
  </w:num>
  <w:num w:numId="25" w16cid:durableId="932587347">
    <w:abstractNumId w:val="39"/>
  </w:num>
  <w:num w:numId="26" w16cid:durableId="363798336">
    <w:abstractNumId w:val="15"/>
  </w:num>
  <w:num w:numId="27" w16cid:durableId="789789253">
    <w:abstractNumId w:val="42"/>
  </w:num>
  <w:num w:numId="28" w16cid:durableId="579944957">
    <w:abstractNumId w:val="23"/>
  </w:num>
  <w:num w:numId="29" w16cid:durableId="397166706">
    <w:abstractNumId w:val="24"/>
  </w:num>
  <w:num w:numId="30" w16cid:durableId="1017392185">
    <w:abstractNumId w:val="21"/>
  </w:num>
  <w:num w:numId="31" w16cid:durableId="330766661">
    <w:abstractNumId w:val="6"/>
  </w:num>
  <w:num w:numId="32" w16cid:durableId="990981445">
    <w:abstractNumId w:val="1"/>
  </w:num>
  <w:num w:numId="33" w16cid:durableId="1235821145">
    <w:abstractNumId w:val="17"/>
  </w:num>
  <w:num w:numId="34" w16cid:durableId="1318609195">
    <w:abstractNumId w:val="5"/>
  </w:num>
  <w:num w:numId="35" w16cid:durableId="454643779">
    <w:abstractNumId w:val="13"/>
  </w:num>
  <w:num w:numId="36" w16cid:durableId="1115830302">
    <w:abstractNumId w:val="3"/>
  </w:num>
  <w:num w:numId="37" w16cid:durableId="785854260">
    <w:abstractNumId w:val="20"/>
  </w:num>
  <w:num w:numId="38" w16cid:durableId="108550426">
    <w:abstractNumId w:val="22"/>
  </w:num>
  <w:num w:numId="39" w16cid:durableId="1794909140">
    <w:abstractNumId w:val="30"/>
  </w:num>
  <w:num w:numId="40" w16cid:durableId="1912886188">
    <w:abstractNumId w:val="32"/>
  </w:num>
  <w:num w:numId="41" w16cid:durableId="1923446239">
    <w:abstractNumId w:val="25"/>
  </w:num>
  <w:num w:numId="42" w16cid:durableId="1445660341">
    <w:abstractNumId w:val="27"/>
  </w:num>
  <w:num w:numId="43" w16cid:durableId="826047842">
    <w:abstractNumId w:val="18"/>
  </w:num>
  <w:num w:numId="44" w16cid:durableId="13079700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1738"/>
    <w:rsid w:val="00016A76"/>
    <w:rsid w:val="000220CB"/>
    <w:rsid w:val="00022BD4"/>
    <w:rsid w:val="000331F0"/>
    <w:rsid w:val="00046281"/>
    <w:rsid w:val="000464CB"/>
    <w:rsid w:val="00053DC1"/>
    <w:rsid w:val="00062F9C"/>
    <w:rsid w:val="00063B27"/>
    <w:rsid w:val="00077C58"/>
    <w:rsid w:val="000809DB"/>
    <w:rsid w:val="00080FA3"/>
    <w:rsid w:val="00081CA2"/>
    <w:rsid w:val="00090D17"/>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43411"/>
    <w:rsid w:val="00152DBC"/>
    <w:rsid w:val="00160C2F"/>
    <w:rsid w:val="00164DC9"/>
    <w:rsid w:val="00175556"/>
    <w:rsid w:val="00191AB6"/>
    <w:rsid w:val="001C3CC7"/>
    <w:rsid w:val="001C4C4A"/>
    <w:rsid w:val="001C5243"/>
    <w:rsid w:val="001C67A7"/>
    <w:rsid w:val="001D71B9"/>
    <w:rsid w:val="001E4D69"/>
    <w:rsid w:val="001F43D6"/>
    <w:rsid w:val="00205C72"/>
    <w:rsid w:val="00205EFF"/>
    <w:rsid w:val="002121C6"/>
    <w:rsid w:val="002266E9"/>
    <w:rsid w:val="00271172"/>
    <w:rsid w:val="0027164B"/>
    <w:rsid w:val="00283490"/>
    <w:rsid w:val="0029502A"/>
    <w:rsid w:val="00297837"/>
    <w:rsid w:val="002A7227"/>
    <w:rsid w:val="002A78D1"/>
    <w:rsid w:val="002B0BA6"/>
    <w:rsid w:val="002B23B1"/>
    <w:rsid w:val="002F1AE7"/>
    <w:rsid w:val="002F2193"/>
    <w:rsid w:val="003031A2"/>
    <w:rsid w:val="00332653"/>
    <w:rsid w:val="00344720"/>
    <w:rsid w:val="00353992"/>
    <w:rsid w:val="00364803"/>
    <w:rsid w:val="00373345"/>
    <w:rsid w:val="003744FA"/>
    <w:rsid w:val="00382F5F"/>
    <w:rsid w:val="00383A92"/>
    <w:rsid w:val="003843ED"/>
    <w:rsid w:val="00396506"/>
    <w:rsid w:val="003A05A0"/>
    <w:rsid w:val="003B39D4"/>
    <w:rsid w:val="003C216F"/>
    <w:rsid w:val="003C28CA"/>
    <w:rsid w:val="003C44E4"/>
    <w:rsid w:val="003D57C8"/>
    <w:rsid w:val="003D5B67"/>
    <w:rsid w:val="003E11E8"/>
    <w:rsid w:val="003E4807"/>
    <w:rsid w:val="003E6085"/>
    <w:rsid w:val="003F3267"/>
    <w:rsid w:val="003F4543"/>
    <w:rsid w:val="00420E5D"/>
    <w:rsid w:val="00430057"/>
    <w:rsid w:val="00431351"/>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3578"/>
    <w:rsid w:val="004D62A0"/>
    <w:rsid w:val="004F1951"/>
    <w:rsid w:val="004F427B"/>
    <w:rsid w:val="00517B7D"/>
    <w:rsid w:val="00520F4B"/>
    <w:rsid w:val="00525449"/>
    <w:rsid w:val="00526EE0"/>
    <w:rsid w:val="00527B75"/>
    <w:rsid w:val="005375E0"/>
    <w:rsid w:val="00543CC6"/>
    <w:rsid w:val="00552A42"/>
    <w:rsid w:val="0056110C"/>
    <w:rsid w:val="0056444A"/>
    <w:rsid w:val="005723A2"/>
    <w:rsid w:val="00572763"/>
    <w:rsid w:val="005764AB"/>
    <w:rsid w:val="005834F4"/>
    <w:rsid w:val="00595014"/>
    <w:rsid w:val="005A469F"/>
    <w:rsid w:val="005B3D8D"/>
    <w:rsid w:val="005C1A73"/>
    <w:rsid w:val="005D1370"/>
    <w:rsid w:val="005D2B7C"/>
    <w:rsid w:val="005D3E73"/>
    <w:rsid w:val="005D5F93"/>
    <w:rsid w:val="005E61C1"/>
    <w:rsid w:val="00600B38"/>
    <w:rsid w:val="00601CAC"/>
    <w:rsid w:val="00615498"/>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B7FA8"/>
    <w:rsid w:val="006C244D"/>
    <w:rsid w:val="006C26E8"/>
    <w:rsid w:val="006D196F"/>
    <w:rsid w:val="006D69D7"/>
    <w:rsid w:val="006E2C39"/>
    <w:rsid w:val="006E4A1B"/>
    <w:rsid w:val="006E4AA3"/>
    <w:rsid w:val="006F6D1F"/>
    <w:rsid w:val="0071619F"/>
    <w:rsid w:val="00721AA0"/>
    <w:rsid w:val="007303D7"/>
    <w:rsid w:val="007439C4"/>
    <w:rsid w:val="00756D2F"/>
    <w:rsid w:val="0076315A"/>
    <w:rsid w:val="00775788"/>
    <w:rsid w:val="007970A7"/>
    <w:rsid w:val="007A1151"/>
    <w:rsid w:val="007B6ECC"/>
    <w:rsid w:val="007C206F"/>
    <w:rsid w:val="007D35CA"/>
    <w:rsid w:val="007D747F"/>
    <w:rsid w:val="007E5635"/>
    <w:rsid w:val="007F354A"/>
    <w:rsid w:val="008063E0"/>
    <w:rsid w:val="00816D0D"/>
    <w:rsid w:val="00822D58"/>
    <w:rsid w:val="00831587"/>
    <w:rsid w:val="008319FE"/>
    <w:rsid w:val="00832A10"/>
    <w:rsid w:val="00842915"/>
    <w:rsid w:val="00860E7E"/>
    <w:rsid w:val="008645B5"/>
    <w:rsid w:val="0087039A"/>
    <w:rsid w:val="008717E6"/>
    <w:rsid w:val="0088406D"/>
    <w:rsid w:val="0089150B"/>
    <w:rsid w:val="008A3E74"/>
    <w:rsid w:val="008A5FF8"/>
    <w:rsid w:val="008B0E87"/>
    <w:rsid w:val="008B6BDC"/>
    <w:rsid w:val="008D0FBD"/>
    <w:rsid w:val="008E3868"/>
    <w:rsid w:val="008E47D9"/>
    <w:rsid w:val="0090242D"/>
    <w:rsid w:val="00905425"/>
    <w:rsid w:val="00906958"/>
    <w:rsid w:val="00911CF2"/>
    <w:rsid w:val="009122CA"/>
    <w:rsid w:val="009230CD"/>
    <w:rsid w:val="00926F87"/>
    <w:rsid w:val="00927648"/>
    <w:rsid w:val="00931AF2"/>
    <w:rsid w:val="00937925"/>
    <w:rsid w:val="00943B73"/>
    <w:rsid w:val="009518EF"/>
    <w:rsid w:val="0095375E"/>
    <w:rsid w:val="009615B1"/>
    <w:rsid w:val="009713C1"/>
    <w:rsid w:val="00974346"/>
    <w:rsid w:val="009757E1"/>
    <w:rsid w:val="00977A6F"/>
    <w:rsid w:val="0098023E"/>
    <w:rsid w:val="00987377"/>
    <w:rsid w:val="009B1F60"/>
    <w:rsid w:val="009D3BC1"/>
    <w:rsid w:val="009D4BE2"/>
    <w:rsid w:val="009F4672"/>
    <w:rsid w:val="009F4E0C"/>
    <w:rsid w:val="00A10018"/>
    <w:rsid w:val="00A122E2"/>
    <w:rsid w:val="00A13955"/>
    <w:rsid w:val="00A51BF5"/>
    <w:rsid w:val="00A63F12"/>
    <w:rsid w:val="00A64205"/>
    <w:rsid w:val="00A65585"/>
    <w:rsid w:val="00A724BF"/>
    <w:rsid w:val="00A72A88"/>
    <w:rsid w:val="00A82122"/>
    <w:rsid w:val="00A8411E"/>
    <w:rsid w:val="00A87446"/>
    <w:rsid w:val="00AA0FD5"/>
    <w:rsid w:val="00AA3AF3"/>
    <w:rsid w:val="00AC2012"/>
    <w:rsid w:val="00AC400C"/>
    <w:rsid w:val="00AD73F7"/>
    <w:rsid w:val="00AE0BF2"/>
    <w:rsid w:val="00AE102F"/>
    <w:rsid w:val="00AF3149"/>
    <w:rsid w:val="00AF6395"/>
    <w:rsid w:val="00AF77CA"/>
    <w:rsid w:val="00B03D3F"/>
    <w:rsid w:val="00B11434"/>
    <w:rsid w:val="00B20F58"/>
    <w:rsid w:val="00B24150"/>
    <w:rsid w:val="00B3422A"/>
    <w:rsid w:val="00B34C47"/>
    <w:rsid w:val="00B40E1F"/>
    <w:rsid w:val="00B52C05"/>
    <w:rsid w:val="00B52F8F"/>
    <w:rsid w:val="00B57D92"/>
    <w:rsid w:val="00B6094E"/>
    <w:rsid w:val="00B6793E"/>
    <w:rsid w:val="00B703A7"/>
    <w:rsid w:val="00B72E99"/>
    <w:rsid w:val="00B83491"/>
    <w:rsid w:val="00B96D74"/>
    <w:rsid w:val="00BA267D"/>
    <w:rsid w:val="00BA4D94"/>
    <w:rsid w:val="00BA594C"/>
    <w:rsid w:val="00BB49B2"/>
    <w:rsid w:val="00BB49CA"/>
    <w:rsid w:val="00BB6F44"/>
    <w:rsid w:val="00BB7903"/>
    <w:rsid w:val="00BC22FC"/>
    <w:rsid w:val="00BD49A3"/>
    <w:rsid w:val="00BE50AF"/>
    <w:rsid w:val="00BE5CB6"/>
    <w:rsid w:val="00BF096D"/>
    <w:rsid w:val="00BF755C"/>
    <w:rsid w:val="00C07237"/>
    <w:rsid w:val="00C1310F"/>
    <w:rsid w:val="00C13D58"/>
    <w:rsid w:val="00C15FFD"/>
    <w:rsid w:val="00C46EFF"/>
    <w:rsid w:val="00C477B8"/>
    <w:rsid w:val="00C50D29"/>
    <w:rsid w:val="00C51F02"/>
    <w:rsid w:val="00C52DA7"/>
    <w:rsid w:val="00C5503F"/>
    <w:rsid w:val="00C67A3E"/>
    <w:rsid w:val="00C70A7D"/>
    <w:rsid w:val="00C72413"/>
    <w:rsid w:val="00C75E83"/>
    <w:rsid w:val="00C92DFB"/>
    <w:rsid w:val="00CA6B41"/>
    <w:rsid w:val="00CB0682"/>
    <w:rsid w:val="00CB1393"/>
    <w:rsid w:val="00CB1587"/>
    <w:rsid w:val="00CB20A8"/>
    <w:rsid w:val="00CC0313"/>
    <w:rsid w:val="00CD6CBE"/>
    <w:rsid w:val="00CE02AF"/>
    <w:rsid w:val="00CE7364"/>
    <w:rsid w:val="00CF0F4B"/>
    <w:rsid w:val="00CF3CF2"/>
    <w:rsid w:val="00CF4035"/>
    <w:rsid w:val="00D0120B"/>
    <w:rsid w:val="00D04759"/>
    <w:rsid w:val="00D05B5B"/>
    <w:rsid w:val="00D25E42"/>
    <w:rsid w:val="00D47E01"/>
    <w:rsid w:val="00D545DC"/>
    <w:rsid w:val="00D548EE"/>
    <w:rsid w:val="00D57E5F"/>
    <w:rsid w:val="00D60179"/>
    <w:rsid w:val="00D6155F"/>
    <w:rsid w:val="00D64F4A"/>
    <w:rsid w:val="00D70727"/>
    <w:rsid w:val="00D72889"/>
    <w:rsid w:val="00D767AF"/>
    <w:rsid w:val="00D8429F"/>
    <w:rsid w:val="00DB0A90"/>
    <w:rsid w:val="00DB638B"/>
    <w:rsid w:val="00DB74DE"/>
    <w:rsid w:val="00DC41ED"/>
    <w:rsid w:val="00DD122C"/>
    <w:rsid w:val="00DD375F"/>
    <w:rsid w:val="00DE316E"/>
    <w:rsid w:val="00DE5DF8"/>
    <w:rsid w:val="00DE640D"/>
    <w:rsid w:val="00DE7671"/>
    <w:rsid w:val="00E14956"/>
    <w:rsid w:val="00E1500F"/>
    <w:rsid w:val="00E17BDC"/>
    <w:rsid w:val="00E24E81"/>
    <w:rsid w:val="00E34B96"/>
    <w:rsid w:val="00E36294"/>
    <w:rsid w:val="00E3659E"/>
    <w:rsid w:val="00E37E95"/>
    <w:rsid w:val="00E436EF"/>
    <w:rsid w:val="00E50902"/>
    <w:rsid w:val="00E57DAE"/>
    <w:rsid w:val="00E62E7D"/>
    <w:rsid w:val="00E65A9A"/>
    <w:rsid w:val="00E66BC8"/>
    <w:rsid w:val="00E77478"/>
    <w:rsid w:val="00E9001F"/>
    <w:rsid w:val="00EB4A93"/>
    <w:rsid w:val="00EB4E21"/>
    <w:rsid w:val="00EB591E"/>
    <w:rsid w:val="00EC23B8"/>
    <w:rsid w:val="00EC467E"/>
    <w:rsid w:val="00EC4F3E"/>
    <w:rsid w:val="00ED3B1D"/>
    <w:rsid w:val="00EE0CE1"/>
    <w:rsid w:val="00EE5C67"/>
    <w:rsid w:val="00EF2241"/>
    <w:rsid w:val="00F00843"/>
    <w:rsid w:val="00F00C8A"/>
    <w:rsid w:val="00F05718"/>
    <w:rsid w:val="00F233E0"/>
    <w:rsid w:val="00F27EC2"/>
    <w:rsid w:val="00F411DE"/>
    <w:rsid w:val="00F4498E"/>
    <w:rsid w:val="00F56775"/>
    <w:rsid w:val="00F60315"/>
    <w:rsid w:val="00F615C1"/>
    <w:rsid w:val="00F65DEE"/>
    <w:rsid w:val="00F703D2"/>
    <w:rsid w:val="00F738F0"/>
    <w:rsid w:val="00F8432B"/>
    <w:rsid w:val="00F8520F"/>
    <w:rsid w:val="00F95253"/>
    <w:rsid w:val="00FA08FB"/>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82"/>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76087513">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12940</Words>
  <Characters>69878</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2</cp:revision>
  <cp:lastPrinted>2024-03-07T18:03:00Z</cp:lastPrinted>
  <dcterms:created xsi:type="dcterms:W3CDTF">2024-06-27T13:01:00Z</dcterms:created>
  <dcterms:modified xsi:type="dcterms:W3CDTF">2024-06-27T13:01:00Z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